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7F3F" w14:textId="77777777" w:rsidR="004F5A29" w:rsidRDefault="00000000" w:rsidP="00D50F1F">
      <w:pPr>
        <w:spacing w:line="320" w:lineRule="exact"/>
        <w:ind w:right="-874"/>
        <w:jc w:val="center"/>
      </w:pP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國立</w:t>
      </w:r>
      <w:proofErr w:type="gramStart"/>
      <w:r>
        <w:rPr>
          <w:rFonts w:eastAsia="標楷體"/>
          <w:sz w:val="32"/>
          <w:szCs w:val="32"/>
        </w:rPr>
        <w:t>臺</w:t>
      </w:r>
      <w:proofErr w:type="gramEnd"/>
      <w:r>
        <w:rPr>
          <w:rFonts w:eastAsia="標楷體"/>
          <w:sz w:val="32"/>
          <w:szCs w:val="32"/>
        </w:rPr>
        <w:t>北科技大學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  <w:u w:val="single"/>
        </w:rPr>
        <w:t>校際選課</w:t>
      </w:r>
      <w:r>
        <w:rPr>
          <w:rFonts w:eastAsia="標楷體"/>
          <w:sz w:val="32"/>
          <w:szCs w:val="32"/>
        </w:rPr>
        <w:t>申請表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  <w:shd w:val="clear" w:color="auto" w:fill="FFFFFF"/>
        </w:rPr>
        <w:t>本校生至外校選課</w:t>
      </w:r>
    </w:p>
    <w:p w14:paraId="7D956927" w14:textId="1F81B592" w:rsidR="004F5A29" w:rsidRPr="00902816" w:rsidRDefault="00000000" w:rsidP="00D50F1F">
      <w:pPr>
        <w:tabs>
          <w:tab w:val="center" w:pos="5043"/>
        </w:tabs>
        <w:spacing w:line="320" w:lineRule="exact"/>
        <w:ind w:right="-1"/>
        <w:rPr>
          <w:color w:val="000000" w:themeColor="text1"/>
        </w:rPr>
      </w:pPr>
      <w:r w:rsidRPr="00D50F1F">
        <w:rPr>
          <w:rFonts w:eastAsia="標楷體"/>
        </w:rPr>
        <w:t>選課學期：</w:t>
      </w:r>
      <w:r w:rsidRPr="00D50F1F">
        <w:rPr>
          <w:rFonts w:eastAsia="標楷體"/>
          <w:u w:val="single"/>
        </w:rPr>
        <w:t xml:space="preserve">　　</w:t>
      </w:r>
      <w:r w:rsidRPr="00D50F1F">
        <w:rPr>
          <w:rFonts w:eastAsia="標楷體"/>
          <w:u w:val="single"/>
        </w:rPr>
        <w:t xml:space="preserve"> </w:t>
      </w:r>
      <w:r w:rsidRPr="00D50F1F">
        <w:rPr>
          <w:rFonts w:eastAsia="標楷體"/>
        </w:rPr>
        <w:t>學年度</w:t>
      </w:r>
      <w:r w:rsidRPr="00D50F1F">
        <w:rPr>
          <w:rFonts w:eastAsia="標楷體"/>
        </w:rPr>
        <w:t xml:space="preserve"> </w:t>
      </w:r>
      <w:r w:rsidRPr="00D50F1F">
        <w:rPr>
          <w:rFonts w:eastAsia="標楷體"/>
        </w:rPr>
        <w:t>第</w:t>
      </w:r>
      <w:r w:rsidRPr="00D50F1F">
        <w:rPr>
          <w:rFonts w:eastAsia="標楷體"/>
          <w:u w:val="single"/>
        </w:rPr>
        <w:t xml:space="preserve">　</w:t>
      </w:r>
      <w:r w:rsidRPr="00D50F1F">
        <w:rPr>
          <w:rFonts w:eastAsia="標楷體"/>
          <w:u w:val="single"/>
        </w:rPr>
        <w:t xml:space="preserve"> </w:t>
      </w:r>
      <w:r w:rsidRPr="00D50F1F">
        <w:rPr>
          <w:rFonts w:eastAsia="標楷體"/>
        </w:rPr>
        <w:t>學期</w:t>
      </w:r>
      <w:r w:rsidRPr="00D50F1F">
        <w:rPr>
          <w:rFonts w:eastAsia="標楷體"/>
        </w:rPr>
        <w:t xml:space="preserve"> </w:t>
      </w:r>
      <w:r>
        <w:rPr>
          <w:rFonts w:eastAsia="標楷體"/>
        </w:rPr>
        <w:t xml:space="preserve">                                                                                             </w:t>
      </w:r>
      <w:r w:rsidRPr="00902816">
        <w:rPr>
          <w:rFonts w:eastAsia="標楷體"/>
          <w:color w:val="000000" w:themeColor="text1"/>
        </w:rPr>
        <w:t xml:space="preserve">       114.</w:t>
      </w:r>
      <w:r w:rsidR="00D50F1F" w:rsidRPr="00902816">
        <w:rPr>
          <w:rFonts w:eastAsia="標楷體" w:hint="eastAsia"/>
          <w:color w:val="000000" w:themeColor="text1"/>
        </w:rPr>
        <w:t>12</w:t>
      </w:r>
      <w:r w:rsidRPr="00902816">
        <w:rPr>
          <w:rFonts w:eastAsia="標楷體"/>
          <w:color w:val="000000" w:themeColor="text1"/>
        </w:rPr>
        <w:t>.</w:t>
      </w:r>
      <w:r w:rsidR="00D50F1F" w:rsidRPr="00902816">
        <w:rPr>
          <w:rFonts w:eastAsia="標楷體" w:hint="eastAsia"/>
          <w:color w:val="000000" w:themeColor="text1"/>
        </w:rPr>
        <w:t>30</w:t>
      </w:r>
    </w:p>
    <w:p w14:paraId="67EFF221" w14:textId="79D1927A" w:rsidR="004F5A29" w:rsidRDefault="00000000" w:rsidP="00D50F1F">
      <w:pPr>
        <w:spacing w:line="320" w:lineRule="exact"/>
      </w:pPr>
      <w:r w:rsidRPr="00D50F1F">
        <w:rPr>
          <w:rFonts w:eastAsia="標楷體"/>
          <w:b/>
        </w:rPr>
        <w:t>壹、申請學生資料</w:t>
      </w:r>
      <w:r w:rsidR="00D50F1F">
        <w:rPr>
          <w:rFonts w:eastAsia="標楷體" w:hint="eastAsia"/>
          <w:b/>
        </w:rPr>
        <w:t xml:space="preserve"> </w:t>
      </w:r>
      <w:r w:rsidRPr="00D50F1F">
        <w:rPr>
          <w:rFonts w:eastAsia="標楷體"/>
        </w:rPr>
        <w:t>(</w:t>
      </w:r>
      <w:r w:rsidRPr="00D50F1F">
        <w:rPr>
          <w:rFonts w:eastAsia="標楷體"/>
        </w:rPr>
        <w:t>請依照數字順序簽核</w:t>
      </w:r>
      <w:r w:rsidRPr="00D50F1F">
        <w:rPr>
          <w:rFonts w:eastAsia="標楷體"/>
        </w:rPr>
        <w:t>)</w:t>
      </w:r>
      <w:r w:rsidRPr="00D50F1F">
        <w:rPr>
          <w:rFonts w:eastAsia="標楷體"/>
          <w:b/>
        </w:rPr>
        <w:t xml:space="preserve">   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b/>
        </w:rPr>
        <w:t xml:space="preserve">          </w:t>
      </w:r>
      <w:r w:rsidR="00D50F1F">
        <w:rPr>
          <w:rFonts w:eastAsia="標楷體" w:hint="eastAsia"/>
          <w:b/>
        </w:rPr>
        <w:t xml:space="preserve">      </w:t>
      </w:r>
      <w:r>
        <w:rPr>
          <w:rFonts w:eastAsia="標楷體"/>
          <w:b/>
        </w:rPr>
        <w:t xml:space="preserve"> </w:t>
      </w:r>
      <w:r>
        <w:rPr>
          <w:rFonts w:eastAsia="標楷體"/>
        </w:rPr>
        <w:t>申請日期：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>年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>月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>日</w:t>
      </w:r>
    </w:p>
    <w:tbl>
      <w:tblPr>
        <w:tblW w:w="502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1846"/>
        <w:gridCol w:w="713"/>
        <w:gridCol w:w="562"/>
        <w:gridCol w:w="992"/>
        <w:gridCol w:w="709"/>
        <w:gridCol w:w="1275"/>
        <w:gridCol w:w="428"/>
        <w:gridCol w:w="1133"/>
        <w:gridCol w:w="1736"/>
      </w:tblGrid>
      <w:tr w:rsidR="004F5A29" w14:paraId="60F70567" w14:textId="77777777">
        <w:trPr>
          <w:trHeight w:val="78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8CAA7" w14:textId="77777777" w:rsidR="004F5A29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原就讀學校：</w:t>
            </w:r>
          </w:p>
          <w:p w14:paraId="66F373BC" w14:textId="77777777" w:rsidR="004F5A29" w:rsidRDefault="00000000">
            <w:pPr>
              <w:snapToGrid w:val="0"/>
              <w:ind w:firstLine="600"/>
              <w:rPr>
                <w:rFonts w:eastAsia="標楷體"/>
              </w:rPr>
            </w:pPr>
            <w:r>
              <w:rPr>
                <w:rFonts w:eastAsia="標楷體"/>
              </w:rPr>
              <w:t>國立</w:t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北科技大學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BD1EF" w14:textId="77777777" w:rsidR="004F5A29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學制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1811B" w14:textId="77777777" w:rsidR="004F5A29" w:rsidRDefault="00000000">
            <w:pPr>
              <w:snapToGrid w:val="0"/>
              <w:ind w:firstLine="20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大學部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44E2ED5B" w14:textId="77777777" w:rsidR="004F5A29" w:rsidRDefault="00000000">
            <w:pPr>
              <w:snapToGrid w:val="0"/>
              <w:ind w:firstLine="20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研究所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50B8A256" w14:textId="77777777" w:rsidR="004F5A29" w:rsidRDefault="00000000">
            <w:pPr>
              <w:snapToGrid w:val="0"/>
              <w:ind w:firstLine="20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五專部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894C2" w14:textId="77777777" w:rsidR="004F5A29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就讀系所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FB64F" w14:textId="77777777" w:rsidR="004F5A29" w:rsidRDefault="004F5A29">
            <w:pPr>
              <w:snapToGrid w:val="0"/>
              <w:rPr>
                <w:rFonts w:eastAsia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1DAC1" w14:textId="77777777" w:rsidR="004F5A29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就讀班級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1E0B9" w14:textId="77777777" w:rsidR="004F5A29" w:rsidRDefault="004F5A29">
            <w:pPr>
              <w:snapToGrid w:val="0"/>
              <w:rPr>
                <w:rFonts w:eastAsia="標楷體"/>
              </w:rPr>
            </w:pPr>
          </w:p>
        </w:tc>
      </w:tr>
      <w:tr w:rsidR="004F5A29" w14:paraId="550D3230" w14:textId="77777777">
        <w:trPr>
          <w:trHeight w:val="69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72558" w14:textId="77777777" w:rsidR="004F5A29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09482" w14:textId="77777777" w:rsidR="004F5A29" w:rsidRDefault="004F5A29">
            <w:pPr>
              <w:snapToGrid w:val="0"/>
              <w:rPr>
                <w:rFonts w:eastAsia="標楷體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E1CAA" w14:textId="77777777" w:rsidR="004F5A29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E6CA5" w14:textId="77777777" w:rsidR="004F5A29" w:rsidRDefault="004F5A29">
            <w:pPr>
              <w:snapToGrid w:val="0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AA2F9" w14:textId="77777777" w:rsidR="004F5A29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手機號碼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B0AAA" w14:textId="77777777" w:rsidR="004F5A29" w:rsidRDefault="004F5A29">
            <w:pPr>
              <w:snapToGrid w:val="0"/>
              <w:rPr>
                <w:rFonts w:eastAsia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4FE4A" w14:textId="77777777" w:rsidR="004F5A29" w:rsidRDefault="00000000">
            <w:pPr>
              <w:snapToGrid w:val="0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C3154" w14:textId="77777777" w:rsidR="004F5A29" w:rsidRDefault="004F5A29">
            <w:pPr>
              <w:snapToGrid w:val="0"/>
              <w:rPr>
                <w:rFonts w:eastAsia="標楷體"/>
              </w:rPr>
            </w:pPr>
          </w:p>
        </w:tc>
      </w:tr>
      <w:tr w:rsidR="004F5A29" w14:paraId="426F469D" w14:textId="77777777">
        <w:trPr>
          <w:trHeight w:val="707"/>
        </w:trPr>
        <w:tc>
          <w:tcPr>
            <w:tcW w:w="10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B50FF" w14:textId="77777777" w:rsidR="004F5A29" w:rsidRDefault="00000000">
            <w:pPr>
              <w:snapToGrid w:val="0"/>
            </w:pPr>
            <w:r>
              <w:rPr>
                <w:rFonts w:eastAsia="標楷體"/>
              </w:rPr>
              <w:t>擬申請校際選課資料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  <w:b/>
              </w:rPr>
              <w:t>開課學校（名稱）：</w:t>
            </w:r>
            <w:r>
              <w:rPr>
                <w:rFonts w:eastAsia="標楷體"/>
                <w:b/>
              </w:rPr>
              <w:t>__________________________</w:t>
            </w:r>
          </w:p>
        </w:tc>
      </w:tr>
      <w:tr w:rsidR="004F5A29" w14:paraId="11808A94" w14:textId="77777777">
        <w:trPr>
          <w:trHeight w:val="6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4D82A" w14:textId="77777777" w:rsidR="004F5A29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</w:rPr>
              <w:t>開課系所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5A902" w14:textId="77777777" w:rsidR="004F5A29" w:rsidRDefault="00000000">
            <w:pPr>
              <w:snapToGrid w:val="0"/>
              <w:ind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課號</w:t>
            </w:r>
          </w:p>
          <w:p w14:paraId="7F01A530" w14:textId="77777777" w:rsidR="004F5A29" w:rsidRDefault="00000000">
            <w:pPr>
              <w:snapToGrid w:val="0"/>
            </w:pPr>
            <w:r>
              <w:rPr>
                <w:rFonts w:ascii="標楷體" w:eastAsia="標楷體" w:hAnsi="標楷體"/>
                <w:sz w:val="18"/>
                <w:szCs w:val="18"/>
              </w:rPr>
              <w:t>（科目代碼）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B1F1D" w14:textId="77777777" w:rsidR="004F5A29" w:rsidRDefault="0000000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 目  名  稱</w:t>
            </w:r>
          </w:p>
          <w:p w14:paraId="7A55A553" w14:textId="77777777" w:rsidR="004F5A29" w:rsidRDefault="00000000">
            <w:pPr>
              <w:snapToGrid w:val="0"/>
              <w:ind w:firstLine="600"/>
            </w:pPr>
            <w:r>
              <w:rPr>
                <w:rFonts w:ascii="標楷體" w:eastAsia="標楷體" w:hAnsi="標楷體"/>
                <w:sz w:val="20"/>
                <w:szCs w:val="20"/>
              </w:rPr>
              <w:t>(中、英文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皆必填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462DA" w14:textId="77777777" w:rsidR="004F5A29" w:rsidRDefault="00000000">
            <w:pPr>
              <w:snapToGrid w:val="0"/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12F39" w14:textId="77777777" w:rsidR="004F5A29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上課時間</w:t>
            </w:r>
          </w:p>
          <w:p w14:paraId="68BD5201" w14:textId="77777777" w:rsidR="004F5A29" w:rsidRDefault="00000000">
            <w:pPr>
              <w:widowControl/>
              <w:ind w:firstLine="100"/>
            </w:pPr>
            <w:r>
              <w:rPr>
                <w:rFonts w:ascii="標楷體" w:eastAsia="標楷體" w:hAnsi="標楷體"/>
                <w:sz w:val="20"/>
                <w:szCs w:val="20"/>
              </w:rPr>
              <w:t>例: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(56)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FE853" w14:textId="77777777" w:rsidR="004F5A29" w:rsidRDefault="00000000">
            <w:pPr>
              <w:widowControl/>
              <w:ind w:firstLine="240"/>
            </w:pPr>
            <w:r>
              <w:rPr>
                <w:rFonts w:ascii="標楷體" w:eastAsia="標楷體" w:hAnsi="標楷體"/>
              </w:rPr>
              <w:t>課程程度</w:t>
            </w:r>
          </w:p>
        </w:tc>
      </w:tr>
      <w:tr w:rsidR="004F5A29" w14:paraId="1B2E444E" w14:textId="77777777">
        <w:trPr>
          <w:trHeight w:val="80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0FBC1" w14:textId="77777777" w:rsidR="004F5A29" w:rsidRDefault="004F5A29">
            <w:pPr>
              <w:snapToGrid w:val="0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6C021" w14:textId="77777777" w:rsidR="004F5A29" w:rsidRDefault="004F5A29">
            <w:pPr>
              <w:snapToGrid w:val="0"/>
              <w:rPr>
                <w:rFonts w:eastAsia="標楷體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5817D" w14:textId="77777777" w:rsidR="004F5A29" w:rsidRDefault="00000000">
            <w:pPr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中：</w:t>
            </w:r>
          </w:p>
          <w:p w14:paraId="23956789" w14:textId="77777777" w:rsidR="004F5A29" w:rsidRDefault="00000000">
            <w:pPr>
              <w:snapToGrid w:val="0"/>
            </w:pPr>
            <w:r>
              <w:rPr>
                <w:rFonts w:eastAsia="標楷體"/>
                <w:sz w:val="22"/>
                <w:szCs w:val="22"/>
              </w:rPr>
              <w:t>英：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1C56B" w14:textId="77777777" w:rsidR="004F5A29" w:rsidRDefault="004F5A29">
            <w:pPr>
              <w:snapToGrid w:val="0"/>
              <w:rPr>
                <w:rFonts w:eastAsia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F5AC1" w14:textId="77777777" w:rsidR="004F5A29" w:rsidRDefault="004F5A29">
            <w:pPr>
              <w:snapToGrid w:val="0"/>
              <w:rPr>
                <w:rFonts w:eastAsia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9A9DB" w14:textId="77777777" w:rsidR="004F5A29" w:rsidRDefault="00000000">
            <w:pPr>
              <w:spacing w:line="220" w:lineRule="exact"/>
              <w:ind w:firstLine="3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學士班</w:t>
            </w:r>
          </w:p>
          <w:p w14:paraId="02760743" w14:textId="77777777" w:rsidR="004F5A29" w:rsidRDefault="00000000">
            <w:pPr>
              <w:spacing w:line="220" w:lineRule="exact"/>
              <w:ind w:firstLine="3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碩士班</w:t>
            </w:r>
          </w:p>
          <w:p w14:paraId="05013A82" w14:textId="77777777" w:rsidR="004F5A29" w:rsidRDefault="00000000">
            <w:pPr>
              <w:snapToGrid w:val="0"/>
              <w:ind w:firstLine="300"/>
            </w:pPr>
            <w:r>
              <w:rPr>
                <w:rFonts w:eastAsia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博士班</w:t>
            </w:r>
          </w:p>
        </w:tc>
      </w:tr>
    </w:tbl>
    <w:p w14:paraId="58FF1BD9" w14:textId="77777777" w:rsidR="004F5A29" w:rsidRDefault="00000000">
      <w:pPr>
        <w:spacing w:line="320" w:lineRule="exact"/>
        <w:ind w:left="240" w:hanging="240"/>
      </w:pPr>
      <w:r>
        <w:rPr>
          <w:rFonts w:ascii="標楷體" w:eastAsia="標楷體" w:hAnsi="標楷體"/>
        </w:rPr>
        <w:t>※學生請於本校校園入口網/教務系統/課程系統/課程查詢項下，查詢該科目非為本校當學期開設之課程，並檢附查詢結果。</w:t>
      </w:r>
    </w:p>
    <w:p w14:paraId="4DDC3547" w14:textId="77777777" w:rsidR="004F5A29" w:rsidRPr="00D50F1F" w:rsidRDefault="00000000">
      <w:pPr>
        <w:spacing w:line="400" w:lineRule="exact"/>
        <w:rPr>
          <w:rFonts w:eastAsia="標楷體"/>
          <w:b/>
        </w:rPr>
      </w:pPr>
      <w:r w:rsidRPr="00D50F1F">
        <w:rPr>
          <w:rFonts w:eastAsia="標楷體"/>
          <w:b/>
        </w:rPr>
        <w:t>貳、審核流程及單位</w:t>
      </w:r>
    </w:p>
    <w:tbl>
      <w:tblPr>
        <w:tblW w:w="501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5"/>
        <w:gridCol w:w="881"/>
        <w:gridCol w:w="2949"/>
        <w:gridCol w:w="2552"/>
        <w:gridCol w:w="2544"/>
        <w:gridCol w:w="35"/>
      </w:tblGrid>
      <w:tr w:rsidR="004F5A29" w14:paraId="2DACD0C3" w14:textId="77777777">
        <w:trPr>
          <w:trHeight w:val="250"/>
        </w:trPr>
        <w:tc>
          <w:tcPr>
            <w:tcW w:w="10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B412" w14:textId="77777777" w:rsidR="004F5A29" w:rsidRDefault="00000000">
            <w:pPr>
              <w:ind w:firstLine="120"/>
              <w:jc w:val="center"/>
            </w:pPr>
            <w:r>
              <w:rPr>
                <w:rFonts w:ascii="標楷體" w:eastAsia="標楷體" w:hAnsi="標楷體"/>
                <w:b/>
              </w:rPr>
              <w:t>原就讀學校：</w:t>
            </w:r>
            <w:r>
              <w:rPr>
                <w:rFonts w:eastAsia="標楷體"/>
                <w:b/>
              </w:rPr>
              <w:t>國立</w:t>
            </w:r>
            <w:proofErr w:type="gramStart"/>
            <w:r>
              <w:rPr>
                <w:rFonts w:eastAsia="標楷體"/>
                <w:b/>
              </w:rPr>
              <w:t>臺</w:t>
            </w:r>
            <w:proofErr w:type="gramEnd"/>
            <w:r>
              <w:rPr>
                <w:rFonts w:eastAsia="標楷體"/>
                <w:b/>
              </w:rPr>
              <w:t>北科技大學</w:t>
            </w:r>
            <w:r>
              <w:rPr>
                <w:rFonts w:ascii="標楷體" w:eastAsia="標楷體" w:hAnsi="標楷體"/>
                <w:b/>
              </w:rPr>
              <w:t>審查</w:t>
            </w:r>
          </w:p>
        </w:tc>
      </w:tr>
      <w:tr w:rsidR="004F5A29" w14:paraId="43E6FB3B" w14:textId="77777777">
        <w:trPr>
          <w:trHeight w:val="957"/>
        </w:trPr>
        <w:tc>
          <w:tcPr>
            <w:tcW w:w="566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817C" w14:textId="77777777" w:rsidR="004F5A29" w:rsidRDefault="00000000">
            <w:pPr>
              <w:spacing w:line="2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□同意 □不同意 □計入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專業必修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畢業學分： </w:t>
            </w:r>
          </w:p>
          <w:p w14:paraId="5561582C" w14:textId="08A63C33" w:rsidR="004F5A29" w:rsidRDefault="00000000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(可抵課程名稱：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；代碼7碼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</w:t>
            </w:r>
            <w:r w:rsidR="0090281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)  </w:t>
            </w:r>
          </w:p>
          <w:p w14:paraId="12807FEE" w14:textId="77777777" w:rsidR="004F5A29" w:rsidRPr="00902816" w:rsidRDefault="00000000">
            <w:pPr>
              <w:spacing w:line="240" w:lineRule="exact"/>
            </w:pPr>
            <w:r w:rsidRPr="00902816">
              <w:rPr>
                <w:rFonts w:ascii="標楷體" w:eastAsia="標楷體" w:hAnsi="標楷體"/>
                <w:sz w:val="20"/>
                <w:szCs w:val="20"/>
              </w:rPr>
              <w:t>□同意 □不同意 □</w:t>
            </w:r>
            <w:proofErr w:type="gramStart"/>
            <w:r w:rsidRPr="00902816">
              <w:rPr>
                <w:rFonts w:ascii="標楷體" w:eastAsia="標楷體" w:hAnsi="標楷體"/>
                <w:sz w:val="20"/>
                <w:szCs w:val="20"/>
              </w:rPr>
              <w:t>計入</w:t>
            </w:r>
            <w:r w:rsidRPr="00902816">
              <w:rPr>
                <w:rFonts w:ascii="標楷體" w:eastAsia="標楷體" w:hAnsi="標楷體"/>
                <w:b/>
                <w:sz w:val="20"/>
                <w:szCs w:val="20"/>
              </w:rPr>
              <w:t>系所</w:t>
            </w:r>
            <w:proofErr w:type="gramEnd"/>
            <w:r w:rsidRPr="00902816">
              <w:rPr>
                <w:rFonts w:ascii="標楷體" w:eastAsia="標楷體" w:hAnsi="標楷體"/>
                <w:b/>
                <w:sz w:val="20"/>
                <w:szCs w:val="20"/>
              </w:rPr>
              <w:t>專業選修</w:t>
            </w:r>
            <w:r w:rsidRPr="00902816">
              <w:rPr>
                <w:rFonts w:ascii="標楷體" w:eastAsia="標楷體" w:hAnsi="標楷體"/>
                <w:sz w:val="20"/>
                <w:szCs w:val="20"/>
              </w:rPr>
              <w:t>畢業學分</w:t>
            </w:r>
          </w:p>
          <w:p w14:paraId="52CD75B0" w14:textId="77777777" w:rsidR="00D50F1F" w:rsidRPr="00902816" w:rsidRDefault="00000000" w:rsidP="00D50F1F">
            <w:pPr>
              <w:spacing w:line="240" w:lineRule="exact"/>
              <w:ind w:left="3100" w:hanging="31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02816">
              <w:rPr>
                <w:rFonts w:ascii="標楷體" w:eastAsia="標楷體" w:hAnsi="標楷體"/>
                <w:sz w:val="20"/>
                <w:szCs w:val="20"/>
              </w:rPr>
              <w:t>□同意 □不同意 □</w:t>
            </w:r>
            <w:r w:rsidRPr="00902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計</w:t>
            </w:r>
            <w:proofErr w:type="gramStart"/>
            <w:r w:rsidRPr="00902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入</w:t>
            </w:r>
            <w:r w:rsidR="00D50F1F" w:rsidRPr="00902816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跨</w:t>
            </w:r>
            <w:r w:rsidR="00D50F1F" w:rsidRPr="0090281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域</w:t>
            </w:r>
            <w:proofErr w:type="gramEnd"/>
            <w:r w:rsidR="00D50F1F" w:rsidRPr="0090281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及自由選修</w:t>
            </w:r>
            <w:r w:rsidR="00D50F1F" w:rsidRPr="00902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畢業學分</w:t>
            </w:r>
          </w:p>
          <w:p w14:paraId="3EA9292B" w14:textId="07FAC886" w:rsidR="00D50F1F" w:rsidRPr="00902816" w:rsidRDefault="00D50F1F" w:rsidP="00D50F1F">
            <w:pPr>
              <w:spacing w:line="240" w:lineRule="exact"/>
              <w:ind w:left="3100" w:hanging="3100"/>
              <w:rPr>
                <w:rFonts w:ascii="標楷體" w:eastAsia="標楷體" w:hAnsi="標楷體"/>
                <w:sz w:val="20"/>
                <w:szCs w:val="20"/>
              </w:rPr>
            </w:pPr>
            <w:r w:rsidRPr="00902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          或</w:t>
            </w:r>
            <w:r w:rsidRPr="00902816">
              <w:rPr>
                <w:rFonts w:ascii="標楷體" w:eastAsia="標楷體" w:hAnsi="標楷體"/>
                <w:b/>
                <w:sz w:val="20"/>
                <w:szCs w:val="20"/>
              </w:rPr>
              <w:t>跨系所(校)專業選修</w:t>
            </w:r>
            <w:r w:rsidRPr="00902816">
              <w:rPr>
                <w:rFonts w:ascii="標楷體" w:eastAsia="標楷體" w:hAnsi="標楷體"/>
                <w:sz w:val="20"/>
                <w:szCs w:val="20"/>
              </w:rPr>
              <w:t>畢業學分</w:t>
            </w:r>
          </w:p>
          <w:p w14:paraId="51597049" w14:textId="70094B0C" w:rsidR="00D50F1F" w:rsidRPr="00D50F1F" w:rsidRDefault="00D50F1F" w:rsidP="00D50F1F">
            <w:pPr>
              <w:spacing w:line="240" w:lineRule="exact"/>
              <w:ind w:left="3100" w:hanging="3100"/>
              <w:rPr>
                <w:rFonts w:ascii="標楷體" w:eastAsia="標楷體" w:hAnsi="標楷體"/>
                <w:sz w:val="20"/>
                <w:szCs w:val="20"/>
              </w:rPr>
            </w:pPr>
            <w:r w:rsidRPr="00902816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</w:t>
            </w:r>
            <w:r w:rsidRPr="00902816">
              <w:rPr>
                <w:rFonts w:ascii="標楷體" w:eastAsia="標楷體" w:hAnsi="標楷體"/>
                <w:sz w:val="20"/>
                <w:szCs w:val="20"/>
              </w:rPr>
              <w:t>（□院內  □院外）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9089" w14:textId="77777777" w:rsidR="004F5A29" w:rsidRDefault="00000000">
            <w:r>
              <w:rPr>
                <w:rFonts w:ascii="新細明體" w:hAnsi="新細明體" w:cs="新細明體"/>
              </w:rPr>
              <w:t>①</w:t>
            </w:r>
            <w:r>
              <w:rPr>
                <w:rFonts w:ascii="標楷體" w:eastAsia="標楷體" w:hAnsi="標楷體"/>
              </w:rPr>
              <w:t>指導教授簽章</w:t>
            </w:r>
          </w:p>
          <w:p w14:paraId="74F6C6CF" w14:textId="77777777" w:rsidR="004F5A29" w:rsidRDefault="00000000">
            <w:r>
              <w:rPr>
                <w:rFonts w:eastAsia="標楷體"/>
                <w:sz w:val="18"/>
                <w:szCs w:val="18"/>
              </w:rPr>
              <w:t xml:space="preserve"> (</w:t>
            </w:r>
            <w:r>
              <w:rPr>
                <w:rFonts w:eastAsia="標楷體"/>
                <w:sz w:val="18"/>
                <w:szCs w:val="18"/>
              </w:rPr>
              <w:t>大學生免簽</w:t>
            </w:r>
            <w:r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FAE5" w14:textId="77777777" w:rsidR="004F5A29" w:rsidRDefault="00000000">
            <w:pPr>
              <w:pStyle w:val="3"/>
              <w:spacing w:line="240" w:lineRule="exact"/>
            </w:pPr>
            <w:r>
              <w:rPr>
                <w:b w:val="0"/>
                <w:sz w:val="24"/>
                <w:szCs w:val="24"/>
              </w:rPr>
              <w:t>③</w:t>
            </w:r>
            <w:r>
              <w:rPr>
                <w:rFonts w:ascii="標楷體" w:eastAsia="標楷體" w:hAnsi="標楷體"/>
                <w:b w:val="0"/>
                <w:sz w:val="24"/>
                <w:szCs w:val="24"/>
              </w:rPr>
              <w:t>教務處註冊組核章</w:t>
            </w:r>
          </w:p>
        </w:tc>
      </w:tr>
      <w:tr w:rsidR="004F5A29" w14:paraId="45A2E960" w14:textId="77777777">
        <w:trPr>
          <w:trHeight w:val="240"/>
        </w:trPr>
        <w:tc>
          <w:tcPr>
            <w:tcW w:w="566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F0AF" w14:textId="77777777" w:rsidR="004F5A29" w:rsidRDefault="004F5A2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32C7" w14:textId="77777777" w:rsidR="004F5A29" w:rsidRDefault="00000000">
            <w:r>
              <w:rPr>
                <w:rFonts w:ascii="新細明體" w:hAnsi="新細明體" w:cs="新細明體"/>
              </w:rPr>
              <w:t>②</w:t>
            </w:r>
            <w:r>
              <w:rPr>
                <w:rFonts w:ascii="標楷體" w:eastAsia="標楷體" w:hAnsi="標楷體"/>
              </w:rPr>
              <w:t>系所主任核章</w:t>
            </w:r>
          </w:p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E7E4" w14:textId="77777777" w:rsidR="004F5A29" w:rsidRDefault="004F5A29">
            <w:pPr>
              <w:ind w:firstLine="7"/>
              <w:rPr>
                <w:rFonts w:ascii="標楷體" w:eastAsia="標楷體" w:hAnsi="標楷體"/>
              </w:rPr>
            </w:pPr>
          </w:p>
        </w:tc>
      </w:tr>
      <w:tr w:rsidR="004F5A29" w14:paraId="408232D7" w14:textId="77777777">
        <w:trPr>
          <w:trHeight w:val="32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CFA9" w14:textId="77777777" w:rsidR="004F5A29" w:rsidRDefault="004F5A2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62E3A52" w14:textId="77777777" w:rsidR="004F5A29" w:rsidRDefault="0000000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□同意 □不同意 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30E8" w14:textId="77777777" w:rsidR="004F5A29" w:rsidRDefault="00000000">
            <w:pPr>
              <w:spacing w:line="2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計入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博雅</w:t>
            </w:r>
            <w:proofErr w:type="gramEnd"/>
            <w:r>
              <w:rPr>
                <w:rFonts w:ascii="標楷體" w:eastAsia="標楷體" w:hAnsi="標楷體"/>
                <w:b/>
                <w:sz w:val="20"/>
                <w:szCs w:val="20"/>
              </w:rPr>
              <w:t>選修</w:t>
            </w:r>
            <w:r>
              <w:rPr>
                <w:rFonts w:ascii="標楷體" w:eastAsia="標楷體" w:hAnsi="標楷體"/>
                <w:sz w:val="20"/>
                <w:szCs w:val="20"/>
              </w:rPr>
              <w:t>畢業學分：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向度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1B4F" w14:textId="77777777" w:rsidR="004F5A29" w:rsidRDefault="004F5A29">
            <w:pPr>
              <w:rPr>
                <w:rFonts w:ascii="新細明體" w:hAnsi="新細明體" w:cs="新細明體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7640" w14:textId="77777777" w:rsidR="004F5A29" w:rsidRDefault="004F5A29">
            <w:pPr>
              <w:ind w:firstLine="7"/>
              <w:rPr>
                <w:rFonts w:ascii="標楷體" w:eastAsia="標楷體" w:hAnsi="標楷體"/>
              </w:rPr>
            </w:pPr>
          </w:p>
        </w:tc>
      </w:tr>
      <w:tr w:rsidR="004F5A29" w14:paraId="421D8992" w14:textId="77777777">
        <w:trPr>
          <w:trHeight w:val="313"/>
        </w:trPr>
        <w:tc>
          <w:tcPr>
            <w:tcW w:w="183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47C8" w14:textId="77777777" w:rsidR="004F5A29" w:rsidRDefault="004F5A29">
            <w:pPr>
              <w:spacing w:line="24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B027" w14:textId="77777777" w:rsidR="004F5A29" w:rsidRDefault="00000000">
            <w:pPr>
              <w:spacing w:line="2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●</w:t>
            </w:r>
            <w:r>
              <w:rPr>
                <w:rFonts w:ascii="標楷體" w:eastAsia="標楷體" w:hAnsi="標楷體"/>
              </w:rPr>
              <w:t>通識中心核章：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A29B" w14:textId="77777777" w:rsidR="004F5A29" w:rsidRDefault="004F5A29">
            <w:pPr>
              <w:rPr>
                <w:rFonts w:ascii="新細明體" w:hAnsi="新細明體" w:cs="新細明體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F75E" w14:textId="77777777" w:rsidR="004F5A29" w:rsidRDefault="004F5A29">
            <w:pPr>
              <w:ind w:firstLine="7"/>
              <w:rPr>
                <w:rFonts w:ascii="標楷體" w:eastAsia="標楷體" w:hAnsi="標楷體"/>
              </w:rPr>
            </w:pPr>
          </w:p>
        </w:tc>
      </w:tr>
      <w:tr w:rsidR="004F5A29" w14:paraId="144192AC" w14:textId="77777777">
        <w:trPr>
          <w:trHeight w:val="530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7744" w14:textId="77777777" w:rsidR="004F5A29" w:rsidRDefault="00000000">
            <w:pPr>
              <w:spacing w:line="240" w:lineRule="exact"/>
              <w:ind w:left="400" w:hanging="40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：學生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修讀跨校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選課學分，仍須符合本校校際選課實施準則及所屬系所選課規定，始得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計畢業學分。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1B49" w14:textId="77777777" w:rsidR="004F5A29" w:rsidRDefault="004F5A29">
            <w:pPr>
              <w:rPr>
                <w:rFonts w:ascii="新細明體" w:hAnsi="新細明體" w:cs="新細明體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801C" w14:textId="77777777" w:rsidR="004F5A29" w:rsidRDefault="004F5A29">
            <w:pPr>
              <w:ind w:firstLine="7"/>
              <w:rPr>
                <w:rFonts w:ascii="標楷體" w:eastAsia="標楷體" w:hAnsi="標楷體"/>
              </w:rPr>
            </w:pPr>
          </w:p>
        </w:tc>
      </w:tr>
      <w:tr w:rsidR="004F5A29" w14:paraId="27143FF9" w14:textId="77777777">
        <w:trPr>
          <w:trHeight w:val="274"/>
        </w:trPr>
        <w:tc>
          <w:tcPr>
            <w:tcW w:w="10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993E" w14:textId="77777777" w:rsidR="004F5A29" w:rsidRDefault="00000000">
            <w:pPr>
              <w:ind w:firstLine="4564"/>
            </w:pPr>
            <w:r>
              <w:rPr>
                <w:rFonts w:eastAsia="標楷體"/>
                <w:b/>
              </w:rPr>
              <w:t>開課學校審查</w:t>
            </w:r>
            <w:r>
              <w:rPr>
                <w:rFonts w:eastAsia="標楷體"/>
                <w:b/>
              </w:rPr>
              <w:t xml:space="preserve">    </w:t>
            </w:r>
          </w:p>
        </w:tc>
        <w:tc>
          <w:tcPr>
            <w:tcW w:w="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7A14F" w14:textId="77777777" w:rsidR="004F5A29" w:rsidRDefault="004F5A29">
            <w:pPr>
              <w:ind w:firstLine="4564"/>
            </w:pPr>
          </w:p>
        </w:tc>
      </w:tr>
      <w:tr w:rsidR="004F5A29" w14:paraId="732C9843" w14:textId="77777777">
        <w:trPr>
          <w:trHeight w:val="369"/>
        </w:trPr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F911" w14:textId="77777777" w:rsidR="004F5A29" w:rsidRDefault="00000000">
            <w:pPr>
              <w:snapToGrid w:val="0"/>
              <w:jc w:val="center"/>
            </w:pPr>
            <w:r>
              <w:rPr>
                <w:rFonts w:ascii="新細明體" w:hAnsi="新細明體" w:cs="新細明體"/>
              </w:rPr>
              <w:t>④</w:t>
            </w:r>
            <w:r>
              <w:rPr>
                <w:rFonts w:ascii="標楷體" w:eastAsia="標楷體" w:hAnsi="標楷體"/>
              </w:rPr>
              <w:t>任課教師簽章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134" w14:textId="77777777" w:rsidR="004F5A29" w:rsidRDefault="00000000">
            <w:r>
              <w:rPr>
                <w:rFonts w:ascii="新細明體" w:hAnsi="新細明體" w:cs="新細明體"/>
              </w:rPr>
              <w:t>⑤</w:t>
            </w:r>
            <w:r>
              <w:rPr>
                <w:rFonts w:eastAsia="標楷體"/>
              </w:rPr>
              <w:t>開課系所主任核章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6B10" w14:textId="77777777" w:rsidR="004F5A29" w:rsidRDefault="00000000">
            <w:pPr>
              <w:jc w:val="center"/>
            </w:pPr>
            <w:r>
              <w:rPr>
                <w:rFonts w:ascii="新細明體" w:hAnsi="新細明體" w:cs="新細明體"/>
              </w:rPr>
              <w:t>⑥</w:t>
            </w:r>
            <w:r>
              <w:rPr>
                <w:rFonts w:eastAsia="標楷體"/>
              </w:rPr>
              <w:t>教務單位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4756" w14:textId="77777777" w:rsidR="004F5A29" w:rsidRDefault="00000000">
            <w:pPr>
              <w:ind w:left="102"/>
              <w:jc w:val="center"/>
            </w:pPr>
            <w:r>
              <w:rPr>
                <w:rFonts w:ascii="新細明體" w:hAnsi="新細明體" w:cs="新細明體"/>
              </w:rPr>
              <w:t>⑦</w:t>
            </w:r>
            <w:r>
              <w:rPr>
                <w:rFonts w:eastAsia="標楷體"/>
              </w:rPr>
              <w:t>出納組繳費章</w:t>
            </w:r>
          </w:p>
        </w:tc>
      </w:tr>
      <w:tr w:rsidR="004F5A29" w14:paraId="0ACABC95" w14:textId="77777777">
        <w:trPr>
          <w:trHeight w:val="1275"/>
        </w:trPr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4372" w14:textId="77777777" w:rsidR="004F5A29" w:rsidRDefault="004F5A29">
            <w:pPr>
              <w:jc w:val="both"/>
              <w:rPr>
                <w:rFonts w:eastAsia="標楷體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1EB1" w14:textId="77777777" w:rsidR="004F5A29" w:rsidRDefault="00000000">
            <w:pPr>
              <w:widowControl/>
            </w:pPr>
            <w:hyperlink r:id="rId7" w:history="1"/>
          </w:p>
          <w:p w14:paraId="3C584192" w14:textId="77777777" w:rsidR="004F5A29" w:rsidRDefault="004F5A29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4CA4" w14:textId="77777777" w:rsidR="004F5A29" w:rsidRDefault="004F5A29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F7D0" w14:textId="77777777" w:rsidR="004F5A29" w:rsidRDefault="00000000">
            <w:pPr>
              <w:spacing w:line="240" w:lineRule="exact"/>
              <w:ind w:left="458" w:hanging="218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依他校收費標準收費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  <w:p w14:paraId="312F9DF0" w14:textId="77777777" w:rsidR="004F5A29" w:rsidRDefault="00000000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符合本表注意事項第</w:t>
            </w:r>
            <w:r>
              <w:rPr>
                <w:rFonts w:eastAsia="標楷體"/>
                <w:sz w:val="20"/>
                <w:szCs w:val="20"/>
              </w:rPr>
              <w:t>2</w:t>
            </w:r>
            <w:r>
              <w:rPr>
                <w:rFonts w:eastAsia="標楷體"/>
                <w:sz w:val="20"/>
                <w:szCs w:val="20"/>
              </w:rPr>
              <w:t>點</w:t>
            </w:r>
          </w:p>
        </w:tc>
      </w:tr>
    </w:tbl>
    <w:p w14:paraId="1EB1630B" w14:textId="77777777" w:rsidR="004F5A29" w:rsidRDefault="00000000">
      <w:pPr>
        <w:spacing w:line="40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參、國立</w:t>
      </w:r>
      <w:proofErr w:type="gramStart"/>
      <w:r>
        <w:rPr>
          <w:rFonts w:eastAsia="標楷體"/>
          <w:b/>
          <w:sz w:val="28"/>
          <w:szCs w:val="28"/>
        </w:rPr>
        <w:t>臺</w:t>
      </w:r>
      <w:proofErr w:type="gramEnd"/>
      <w:r>
        <w:rPr>
          <w:rFonts w:eastAsia="標楷體"/>
          <w:b/>
          <w:sz w:val="28"/>
          <w:szCs w:val="28"/>
        </w:rPr>
        <w:t>北科技大學教務處課</w:t>
      </w:r>
      <w:proofErr w:type="gramStart"/>
      <w:r>
        <w:rPr>
          <w:rFonts w:eastAsia="標楷體"/>
          <w:b/>
          <w:sz w:val="28"/>
          <w:szCs w:val="28"/>
        </w:rPr>
        <w:t>務</w:t>
      </w:r>
      <w:proofErr w:type="gramEnd"/>
      <w:r>
        <w:rPr>
          <w:rFonts w:eastAsia="標楷體"/>
          <w:b/>
          <w:sz w:val="28"/>
          <w:szCs w:val="28"/>
        </w:rPr>
        <w:t>組開課登錄</w:t>
      </w:r>
    </w:p>
    <w:tbl>
      <w:tblPr>
        <w:tblW w:w="503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7"/>
        <w:gridCol w:w="2125"/>
        <w:gridCol w:w="3401"/>
        <w:gridCol w:w="1198"/>
      </w:tblGrid>
      <w:tr w:rsidR="004F5A29" w14:paraId="19D895FC" w14:textId="77777777">
        <w:trPr>
          <w:trHeight w:val="473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5858" w14:textId="77777777" w:rsidR="004F5A29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開課學校科目名稱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D60C" w14:textId="77777777" w:rsidR="004F5A29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本校開課</w:t>
            </w:r>
            <w:proofErr w:type="gramStart"/>
            <w:r>
              <w:rPr>
                <w:rFonts w:eastAsia="標楷體"/>
              </w:rPr>
              <w:t>課</w:t>
            </w:r>
            <w:proofErr w:type="gramEnd"/>
            <w:r>
              <w:rPr>
                <w:rFonts w:eastAsia="標楷體"/>
              </w:rPr>
              <w:t>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7F66" w14:textId="77777777" w:rsidR="004F5A29" w:rsidRDefault="00000000">
            <w:pPr>
              <w:jc w:val="center"/>
            </w:pPr>
            <w:r>
              <w:rPr>
                <w:rFonts w:ascii="MS Gothic" w:eastAsia="MS Gothic" w:hAnsi="MS Gothic" w:cs="MS Gothic"/>
              </w:rPr>
              <w:t>➇</w:t>
            </w:r>
            <w:r>
              <w:rPr>
                <w:rFonts w:ascii="標楷體" w:eastAsia="標楷體" w:hAnsi="標楷體"/>
              </w:rPr>
              <w:t>教務處課務組核章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3B68" w14:textId="77777777" w:rsidR="004F5A29" w:rsidRDefault="00000000">
            <w:pPr>
              <w:spacing w:line="200" w:lineRule="exact"/>
              <w:jc w:val="center"/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➈</w:t>
            </w:r>
            <w:r>
              <w:rPr>
                <w:rFonts w:eastAsia="標楷體"/>
                <w:sz w:val="16"/>
                <w:szCs w:val="16"/>
              </w:rPr>
              <w:t>教務處</w:t>
            </w:r>
          </w:p>
          <w:p w14:paraId="7195C5F7" w14:textId="77777777" w:rsidR="004F5A29" w:rsidRDefault="00000000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註冊組核章</w:t>
            </w:r>
          </w:p>
        </w:tc>
      </w:tr>
      <w:tr w:rsidR="004F5A29" w14:paraId="3DE7DA53" w14:textId="77777777">
        <w:trPr>
          <w:trHeight w:val="60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A4C3" w14:textId="77777777" w:rsidR="004F5A29" w:rsidRDefault="004F5A29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99DD" w14:textId="77777777" w:rsidR="004F5A29" w:rsidRDefault="004F5A2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A900" w14:textId="77777777" w:rsidR="004F5A29" w:rsidRDefault="004F5A2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2630" w14:textId="77777777" w:rsidR="004F5A29" w:rsidRDefault="004F5A29">
            <w:pPr>
              <w:spacing w:line="260" w:lineRule="exact"/>
              <w:jc w:val="center"/>
              <w:rPr>
                <w:rFonts w:eastAsia="標楷體"/>
              </w:rPr>
            </w:pPr>
          </w:p>
        </w:tc>
      </w:tr>
    </w:tbl>
    <w:p w14:paraId="02AF88A9" w14:textId="77777777" w:rsidR="004F5A29" w:rsidRDefault="00000000">
      <w:pPr>
        <w:spacing w:line="280" w:lineRule="exact"/>
        <w:ind w:left="-142" w:right="-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注意事項：</w:t>
      </w:r>
    </w:p>
    <w:p w14:paraId="231A5B17" w14:textId="77777777" w:rsidR="004F5A29" w:rsidRDefault="00000000">
      <w:pPr>
        <w:pStyle w:val="a9"/>
        <w:numPr>
          <w:ilvl w:val="0"/>
          <w:numId w:val="1"/>
        </w:numPr>
        <w:spacing w:line="220" w:lineRule="exact"/>
        <w:ind w:left="215" w:right="-142" w:hanging="357"/>
      </w:pPr>
      <w:r>
        <w:rPr>
          <w:rFonts w:ascii="標楷體" w:eastAsia="標楷體" w:hAnsi="標楷體"/>
          <w:sz w:val="22"/>
          <w:szCs w:val="22"/>
        </w:rPr>
        <w:t>依本校「</w:t>
      </w:r>
      <w:r>
        <w:rPr>
          <w:rFonts w:ascii="標楷體" w:eastAsia="標楷體" w:hAnsi="標楷體"/>
        </w:rPr>
        <w:t>校際選課實施準則」第3條規定：「本校學生校際選課以本校當學期未開設之科目為原則，修習他校課程總學分數，以不超過最低應修畢業學分數三分之一為原則」。</w:t>
      </w:r>
    </w:p>
    <w:p w14:paraId="452554D4" w14:textId="77777777" w:rsidR="004F5A29" w:rsidRDefault="00000000">
      <w:pPr>
        <w:pStyle w:val="a9"/>
        <w:numPr>
          <w:ilvl w:val="0"/>
          <w:numId w:val="1"/>
        </w:numPr>
        <w:spacing w:line="220" w:lineRule="exact"/>
        <w:ind w:left="215" w:right="-142" w:hanging="357"/>
      </w:pPr>
      <w:r>
        <w:rPr>
          <w:rFonts w:ascii="標楷體" w:eastAsia="標楷體" w:hAnsi="標楷體"/>
          <w:sz w:val="22"/>
          <w:szCs w:val="22"/>
        </w:rPr>
        <w:t>本校</w:t>
      </w:r>
      <w:r>
        <w:rPr>
          <w:rFonts w:ascii="標楷體" w:eastAsia="標楷體" w:hAnsi="標楷體"/>
          <w:b/>
          <w:sz w:val="22"/>
          <w:szCs w:val="22"/>
          <w:u w:val="single"/>
        </w:rPr>
        <w:t>日間部學生</w:t>
      </w:r>
      <w:r>
        <w:rPr>
          <w:rFonts w:ascii="標楷體" w:eastAsia="標楷體" w:hAnsi="標楷體"/>
          <w:sz w:val="22"/>
          <w:szCs w:val="22"/>
        </w:rPr>
        <w:t>選修</w:t>
      </w:r>
      <w:proofErr w:type="gramStart"/>
      <w:r>
        <w:rPr>
          <w:rFonts w:ascii="標楷體" w:eastAsia="標楷體" w:hAnsi="標楷體"/>
          <w:sz w:val="22"/>
          <w:szCs w:val="22"/>
        </w:rPr>
        <w:t>臺</w:t>
      </w:r>
      <w:proofErr w:type="gramEnd"/>
      <w:r>
        <w:rPr>
          <w:rFonts w:ascii="標楷體" w:eastAsia="標楷體" w:hAnsi="標楷體"/>
          <w:sz w:val="22"/>
          <w:szCs w:val="22"/>
        </w:rPr>
        <w:t>北大學、</w:t>
      </w:r>
      <w:proofErr w:type="gramStart"/>
      <w:r>
        <w:rPr>
          <w:rFonts w:ascii="標楷體" w:eastAsia="標楷體" w:hAnsi="標楷體"/>
          <w:sz w:val="22"/>
          <w:szCs w:val="22"/>
        </w:rPr>
        <w:t>臺</w:t>
      </w:r>
      <w:proofErr w:type="gramEnd"/>
      <w:r>
        <w:rPr>
          <w:rFonts w:ascii="標楷體" w:eastAsia="標楷體" w:hAnsi="標楷體"/>
          <w:sz w:val="22"/>
          <w:szCs w:val="22"/>
        </w:rPr>
        <w:t>北醫大與海洋大學</w:t>
      </w:r>
      <w:r>
        <w:rPr>
          <w:rFonts w:ascii="標楷體" w:eastAsia="標楷體" w:hAnsi="標楷體"/>
          <w:b/>
          <w:sz w:val="22"/>
          <w:szCs w:val="22"/>
          <w:u w:val="single"/>
        </w:rPr>
        <w:t>日間部課程</w:t>
      </w:r>
      <w:r>
        <w:rPr>
          <w:rFonts w:ascii="標楷體" w:eastAsia="標楷體" w:hAnsi="標楷體"/>
          <w:sz w:val="22"/>
          <w:szCs w:val="22"/>
        </w:rPr>
        <w:t>免繳學分費。</w:t>
      </w:r>
      <w:r>
        <w:rPr>
          <w:rFonts w:ascii="標楷體" w:eastAsia="標楷體" w:hAnsi="標楷體"/>
          <w:b/>
          <w:sz w:val="22"/>
          <w:szCs w:val="22"/>
        </w:rPr>
        <w:t>大學部延修生</w:t>
      </w:r>
      <w:r>
        <w:rPr>
          <w:rFonts w:ascii="標楷體" w:eastAsia="標楷體" w:hAnsi="標楷體"/>
          <w:sz w:val="22"/>
          <w:szCs w:val="22"/>
        </w:rPr>
        <w:t>至前述三校修習學分數納入本校修習學分數，依本校規定繳費。</w:t>
      </w:r>
    </w:p>
    <w:p w14:paraId="443420D5" w14:textId="77777777" w:rsidR="004F5A29" w:rsidRDefault="00000000">
      <w:pPr>
        <w:pStyle w:val="a9"/>
        <w:numPr>
          <w:ilvl w:val="0"/>
          <w:numId w:val="1"/>
        </w:numPr>
        <w:spacing w:line="220" w:lineRule="exact"/>
        <w:ind w:left="215" w:right="-142" w:hanging="357"/>
      </w:pPr>
      <w:r>
        <w:rPr>
          <w:rFonts w:eastAsia="標楷體"/>
          <w:sz w:val="22"/>
          <w:szCs w:val="22"/>
        </w:rPr>
        <w:t>校際選課應於</w:t>
      </w:r>
      <w:r>
        <w:rPr>
          <w:rFonts w:eastAsia="標楷體"/>
          <w:bCs/>
          <w:sz w:val="22"/>
          <w:szCs w:val="22"/>
        </w:rPr>
        <w:t>本校</w:t>
      </w:r>
      <w:r>
        <w:rPr>
          <w:rFonts w:eastAsia="標楷體"/>
          <w:sz w:val="22"/>
          <w:szCs w:val="22"/>
          <w:lang w:eastAsia="zh-HK"/>
        </w:rPr>
        <w:t>開學後第一至二</w:t>
      </w:r>
      <w:proofErr w:type="gramStart"/>
      <w:r>
        <w:rPr>
          <w:rFonts w:eastAsia="標楷體"/>
          <w:sz w:val="22"/>
          <w:szCs w:val="22"/>
          <w:lang w:eastAsia="zh-HK"/>
        </w:rPr>
        <w:t>週</w:t>
      </w:r>
      <w:proofErr w:type="gramEnd"/>
      <w:r>
        <w:rPr>
          <w:rFonts w:eastAsia="標楷體"/>
          <w:sz w:val="22"/>
          <w:szCs w:val="22"/>
          <w:lang w:eastAsia="zh-HK"/>
        </w:rPr>
        <w:t>加退選期間</w:t>
      </w:r>
      <w:r>
        <w:rPr>
          <w:rFonts w:eastAsia="標楷體"/>
          <w:sz w:val="22"/>
          <w:szCs w:val="22"/>
        </w:rPr>
        <w:t>及</w:t>
      </w:r>
      <w:r>
        <w:rPr>
          <w:rFonts w:eastAsia="標楷體"/>
          <w:bCs/>
          <w:sz w:val="22"/>
          <w:szCs w:val="22"/>
        </w:rPr>
        <w:t>接受校際選課學校</w:t>
      </w:r>
      <w:r>
        <w:rPr>
          <w:rFonts w:eastAsia="標楷體"/>
          <w:sz w:val="22"/>
          <w:szCs w:val="22"/>
        </w:rPr>
        <w:t>規定期限內完成手續</w:t>
      </w:r>
      <w:r>
        <w:rPr>
          <w:rFonts w:ascii="標楷體" w:eastAsia="標楷體" w:hAnsi="標楷體"/>
          <w:sz w:val="22"/>
          <w:szCs w:val="22"/>
        </w:rPr>
        <w:t>，學生完成申辦程序後請</w:t>
      </w:r>
      <w:r>
        <w:rPr>
          <w:rFonts w:ascii="標楷體" w:eastAsia="標楷體" w:hAnsi="標楷體"/>
          <w:sz w:val="22"/>
          <w:szCs w:val="22"/>
          <w:u w:val="single"/>
        </w:rPr>
        <w:t>自行影印2份</w:t>
      </w:r>
      <w:r>
        <w:rPr>
          <w:rFonts w:ascii="標楷體" w:eastAsia="標楷體" w:hAnsi="標楷體"/>
          <w:sz w:val="22"/>
          <w:szCs w:val="22"/>
        </w:rPr>
        <w:t>，影本</w:t>
      </w:r>
      <w:proofErr w:type="gramStart"/>
      <w:r>
        <w:rPr>
          <w:rFonts w:ascii="標楷體" w:eastAsia="標楷體" w:hAnsi="標楷體"/>
          <w:sz w:val="22"/>
          <w:szCs w:val="22"/>
        </w:rPr>
        <w:t>1份繳</w:t>
      </w:r>
      <w:proofErr w:type="gramEnd"/>
      <w:r>
        <w:rPr>
          <w:rFonts w:ascii="標楷體" w:eastAsia="標楷體" w:hAnsi="標楷體"/>
          <w:sz w:val="22"/>
          <w:szCs w:val="22"/>
        </w:rPr>
        <w:t>回接受校際選課學校開課學校，1份學生自存，正本送本校教務處登錄存查完成選課作業。</w:t>
      </w:r>
    </w:p>
    <w:p w14:paraId="1EDC60B9" w14:textId="77777777" w:rsidR="004F5A29" w:rsidRDefault="00000000">
      <w:pPr>
        <w:pStyle w:val="a9"/>
        <w:numPr>
          <w:ilvl w:val="0"/>
          <w:numId w:val="1"/>
        </w:numPr>
        <w:spacing w:line="220" w:lineRule="exact"/>
        <w:ind w:left="215" w:right="-142" w:hanging="357"/>
      </w:pPr>
      <w:r>
        <w:rPr>
          <w:rFonts w:ascii="標楷體" w:eastAsia="標楷體" w:hAnsi="標楷體"/>
          <w:sz w:val="22"/>
          <w:szCs w:val="22"/>
        </w:rPr>
        <w:t>請接受校際選課之開課學校於學期結束後，將成績寄至「國立</w:t>
      </w:r>
      <w:proofErr w:type="gramStart"/>
      <w:r>
        <w:rPr>
          <w:rFonts w:ascii="標楷體" w:eastAsia="標楷體" w:hAnsi="標楷體"/>
          <w:sz w:val="22"/>
          <w:szCs w:val="22"/>
        </w:rPr>
        <w:t>臺</w:t>
      </w:r>
      <w:proofErr w:type="gramEnd"/>
      <w:r>
        <w:rPr>
          <w:rFonts w:ascii="標楷體" w:eastAsia="標楷體" w:hAnsi="標楷體"/>
          <w:sz w:val="22"/>
          <w:szCs w:val="22"/>
        </w:rPr>
        <w:t>北科技大學教務處註冊組」。地址：106台北市忠孝東路三段1號。</w:t>
      </w:r>
    </w:p>
    <w:p w14:paraId="07776EC7" w14:textId="77777777" w:rsidR="004F5A29" w:rsidRDefault="00000000">
      <w:pPr>
        <w:pStyle w:val="a9"/>
        <w:numPr>
          <w:ilvl w:val="0"/>
          <w:numId w:val="1"/>
        </w:numPr>
        <w:spacing w:line="220" w:lineRule="exact"/>
        <w:ind w:left="215" w:right="-142" w:hanging="357"/>
      </w:pPr>
      <w:r>
        <w:rPr>
          <w:rFonts w:ascii="標楷體" w:eastAsia="標楷體" w:hAnsi="標楷體"/>
          <w:sz w:val="22"/>
          <w:szCs w:val="22"/>
          <w:u w:val="single"/>
        </w:rPr>
        <w:t>本校學生修讀他校課程成績須符合本校學則第25條規定，各科目學期成績之核計</w:t>
      </w:r>
      <w:proofErr w:type="gramStart"/>
      <w:r>
        <w:rPr>
          <w:rFonts w:ascii="標楷體" w:eastAsia="標楷體" w:hAnsi="標楷體"/>
          <w:sz w:val="22"/>
          <w:szCs w:val="22"/>
          <w:u w:val="single"/>
        </w:rPr>
        <w:t>採</w:t>
      </w:r>
      <w:proofErr w:type="gramEnd"/>
      <w:r>
        <w:rPr>
          <w:rFonts w:ascii="標楷體" w:eastAsia="標楷體" w:hAnsi="標楷體"/>
          <w:sz w:val="22"/>
          <w:szCs w:val="22"/>
          <w:u w:val="single"/>
        </w:rPr>
        <w:t>百分記分法</w:t>
      </w:r>
      <w:r>
        <w:rPr>
          <w:rFonts w:ascii="標楷體" w:eastAsia="標楷體" w:hAnsi="標楷體"/>
          <w:sz w:val="22"/>
          <w:szCs w:val="22"/>
        </w:rPr>
        <w:t>。性質特殊之科目，經教務會議通過後，得</w:t>
      </w:r>
      <w:proofErr w:type="gramStart"/>
      <w:r>
        <w:rPr>
          <w:rFonts w:ascii="標楷體" w:eastAsia="標楷體" w:hAnsi="標楷體"/>
          <w:sz w:val="22"/>
          <w:szCs w:val="22"/>
        </w:rPr>
        <w:t>採</w:t>
      </w:r>
      <w:proofErr w:type="gramEnd"/>
      <w:r>
        <w:rPr>
          <w:rFonts w:ascii="標楷體" w:eastAsia="標楷體" w:hAnsi="標楷體"/>
          <w:sz w:val="22"/>
          <w:szCs w:val="22"/>
        </w:rPr>
        <w:t>「通過」、「不通過」之考評方式，修讀未經會議審核通過之前述課程，請同學務必審慎評估選課之必要性，是否認列畢業學分依所屬系所課程標準規定辦理。</w:t>
      </w:r>
    </w:p>
    <w:p w14:paraId="0BE18C68" w14:textId="77777777" w:rsidR="004F5A29" w:rsidRPr="00902816" w:rsidRDefault="00000000">
      <w:pPr>
        <w:pStyle w:val="a9"/>
        <w:numPr>
          <w:ilvl w:val="0"/>
          <w:numId w:val="1"/>
        </w:numPr>
        <w:spacing w:line="220" w:lineRule="exact"/>
        <w:ind w:left="215" w:right="-142" w:hanging="357"/>
        <w:rPr>
          <w:color w:val="000000" w:themeColor="text1"/>
        </w:rPr>
      </w:pPr>
      <w:r w:rsidRPr="00902816">
        <w:rPr>
          <w:rFonts w:ascii="標楷體" w:eastAsia="標楷體" w:hAnsi="標楷體"/>
          <w:color w:val="000000" w:themeColor="text1"/>
          <w:sz w:val="22"/>
          <w:szCs w:val="22"/>
        </w:rPr>
        <w:t>本校學生修讀他校課程須符合本校選課辦法第4條及專科部選課辦法第3條之規定，</w:t>
      </w:r>
      <w:r w:rsidRPr="00902816">
        <w:rPr>
          <w:rFonts w:ascii="標楷體" w:eastAsia="標楷體" w:hAnsi="標楷體"/>
          <w:color w:val="000000" w:themeColor="text1"/>
          <w:sz w:val="22"/>
          <w:szCs w:val="22"/>
          <w:u w:val="single"/>
        </w:rPr>
        <w:t>不得修習上課時間互相衝突之課程，否則教務處得</w:t>
      </w:r>
      <w:proofErr w:type="gramStart"/>
      <w:r w:rsidRPr="00902816">
        <w:rPr>
          <w:rFonts w:ascii="標楷體" w:eastAsia="標楷體" w:hAnsi="標楷體"/>
          <w:color w:val="000000" w:themeColor="text1"/>
          <w:sz w:val="22"/>
          <w:szCs w:val="22"/>
          <w:u w:val="single"/>
        </w:rPr>
        <w:t>逕</w:t>
      </w:r>
      <w:proofErr w:type="gramEnd"/>
      <w:r w:rsidRPr="00902816">
        <w:rPr>
          <w:rFonts w:ascii="標楷體" w:eastAsia="標楷體" w:hAnsi="標楷體"/>
          <w:color w:val="000000" w:themeColor="text1"/>
          <w:sz w:val="22"/>
          <w:szCs w:val="22"/>
          <w:u w:val="single"/>
        </w:rPr>
        <w:t>予註銷不符選課規定各課程，並通知學生。</w:t>
      </w:r>
    </w:p>
    <w:sectPr w:rsidR="004F5A29" w:rsidRPr="00902816">
      <w:footerReference w:type="default" r:id="rId8"/>
      <w:pgSz w:w="11906" w:h="16838"/>
      <w:pgMar w:top="284" w:right="567" w:bottom="284" w:left="567" w:header="851" w:footer="113" w:gutter="0"/>
      <w:cols w:space="720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3D4A" w14:textId="77777777" w:rsidR="00A526AA" w:rsidRDefault="00A526AA">
      <w:r>
        <w:separator/>
      </w:r>
    </w:p>
  </w:endnote>
  <w:endnote w:type="continuationSeparator" w:id="0">
    <w:p w14:paraId="2555C858" w14:textId="77777777" w:rsidR="00A526AA" w:rsidRDefault="00A5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9D2F" w14:textId="397975A9" w:rsidR="00B006C7" w:rsidRDefault="00000000" w:rsidP="00D50F1F">
    <w:pPr>
      <w:jc w:val="right"/>
    </w:pPr>
    <w:r>
      <w:rPr>
        <w:sz w:val="20"/>
        <w:szCs w:val="20"/>
      </w:rPr>
      <w:t>114.</w:t>
    </w:r>
    <w:r w:rsidR="00D50F1F">
      <w:rPr>
        <w:rFonts w:hint="eastAsia"/>
        <w:sz w:val="20"/>
        <w:szCs w:val="20"/>
      </w:rPr>
      <w:t>12</w:t>
    </w:r>
    <w:r>
      <w:rPr>
        <w:sz w:val="20"/>
        <w:szCs w:val="20"/>
      </w:rPr>
      <w:t>.</w:t>
    </w:r>
    <w:r w:rsidR="00D50F1F">
      <w:rPr>
        <w:rFonts w:hint="eastAsia"/>
        <w:sz w:val="20"/>
        <w:szCs w:val="20"/>
      </w:rPr>
      <w:t>30</w:t>
    </w:r>
    <w:r>
      <w:rPr>
        <w:rFonts w:ascii="標楷體" w:eastAsia="標楷體" w:hAnsi="標楷體"/>
        <w:sz w:val="20"/>
        <w:szCs w:val="20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529A" w14:textId="77777777" w:rsidR="00A526AA" w:rsidRDefault="00A526AA">
      <w:r>
        <w:rPr>
          <w:color w:val="000000"/>
        </w:rPr>
        <w:separator/>
      </w:r>
    </w:p>
  </w:footnote>
  <w:footnote w:type="continuationSeparator" w:id="0">
    <w:p w14:paraId="570052BF" w14:textId="77777777" w:rsidR="00A526AA" w:rsidRDefault="00A5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648"/>
    <w:multiLevelType w:val="multilevel"/>
    <w:tmpl w:val="32706FE8"/>
    <w:lvl w:ilvl="0">
      <w:start w:val="1"/>
      <w:numFmt w:val="decimal"/>
      <w:lvlText w:val="%1."/>
      <w:lvlJc w:val="left"/>
      <w:pPr>
        <w:ind w:left="218" w:hanging="360"/>
      </w:pPr>
      <w:rPr>
        <w:color w:val="auto"/>
        <w:sz w:val="22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num w:numId="1" w16cid:durableId="135190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29"/>
    <w:rsid w:val="004F5A29"/>
    <w:rsid w:val="00602482"/>
    <w:rsid w:val="00902816"/>
    <w:rsid w:val="00A24DE4"/>
    <w:rsid w:val="00A526AA"/>
    <w:rsid w:val="00AE3CEB"/>
    <w:rsid w:val="00B006C7"/>
    <w:rsid w:val="00BC47FF"/>
    <w:rsid w:val="00C06091"/>
    <w:rsid w:val="00C61BD7"/>
    <w:rsid w:val="00D5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3ADE"/>
  <w15:docId w15:val="{D07255D3-FC52-4468-BA98-6E4B288B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uiPriority w:val="9"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styleId="a7">
    <w:name w:val="Emphasis"/>
    <w:basedOn w:val="a0"/>
    <w:rPr>
      <w:i/>
      <w:iCs/>
    </w:rPr>
  </w:style>
  <w:style w:type="character" w:customStyle="1" w:styleId="30">
    <w:name w:val="標題 3 字元"/>
    <w:basedOn w:val="a0"/>
    <w:rPr>
      <w:rFonts w:ascii="新細明體" w:hAnsi="新細明體" w:cs="新細明體"/>
      <w:b/>
      <w:bCs/>
      <w:sz w:val="27"/>
      <w:szCs w:val="27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knews.cc/zh-tw/tech/re5qb2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1341</Characters>
  <Application>Microsoft Office Word</Application>
  <DocSecurity>0</DocSecurity>
  <Lines>11</Lines>
  <Paragraphs>3</Paragraphs>
  <ScaleCrop>false</ScaleCrop>
  <Company>NTUT Computer And Network Center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國立臺北科技大學校際選課申請表</dc:title>
  <dc:creator>USER</dc:creator>
  <cp:lastModifiedBy>User-1127-03</cp:lastModifiedBy>
  <cp:revision>3</cp:revision>
  <cp:lastPrinted>2025-09-26T06:24:00Z</cp:lastPrinted>
  <dcterms:created xsi:type="dcterms:W3CDTF">2025-12-30T09:10:00Z</dcterms:created>
  <dcterms:modified xsi:type="dcterms:W3CDTF">2025-12-31T01:23:00Z</dcterms:modified>
</cp:coreProperties>
</file>