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EBE2" w14:textId="77777777" w:rsidR="001A1AD2" w:rsidRDefault="00144A36">
      <w:pPr>
        <w:spacing w:after="240"/>
        <w:jc w:val="center"/>
        <w:rPr>
          <w:rFonts w:ascii="Times New Roman" w:eastAsia="標楷體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40"/>
        </w:rPr>
        <w:t>國立臺北科技大學學位論文原創性比對檢核表</w:t>
      </w:r>
      <w:r>
        <w:rPr>
          <w:rFonts w:ascii="Times New Roman" w:eastAsia="標楷體" w:hAnsi="Times New Roman" w:cs="Times New Roman"/>
          <w:b/>
          <w:color w:val="000000"/>
          <w:sz w:val="36"/>
          <w:szCs w:val="40"/>
        </w:rPr>
        <w:t>(</w:t>
      </w:r>
      <w:r>
        <w:rPr>
          <w:rFonts w:ascii="Times New Roman" w:eastAsia="標楷體" w:hAnsi="Times New Roman" w:cs="Times New Roman"/>
          <w:b/>
          <w:color w:val="000000"/>
          <w:sz w:val="36"/>
          <w:szCs w:val="40"/>
        </w:rPr>
        <w:t>論文定稿版</w:t>
      </w:r>
      <w:r>
        <w:rPr>
          <w:rFonts w:ascii="Times New Roman" w:eastAsia="標楷體" w:hAnsi="Times New Roman" w:cs="Times New Roman"/>
          <w:b/>
          <w:color w:val="000000"/>
          <w:sz w:val="36"/>
          <w:szCs w:val="40"/>
        </w:rPr>
        <w:t>)</w:t>
      </w:r>
    </w:p>
    <w:p w14:paraId="698A12C8" w14:textId="77777777" w:rsidR="001A1AD2" w:rsidRDefault="00144A36">
      <w:pPr>
        <w:spacing w:after="240"/>
        <w:jc w:val="right"/>
      </w:pPr>
      <w:r>
        <w:rPr>
          <w:rFonts w:ascii="Times New Roman" w:eastAsia="標楷體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b/>
        </w:rPr>
        <w:t>114.05.15</w:t>
      </w:r>
    </w:p>
    <w:tbl>
      <w:tblPr>
        <w:tblW w:w="9289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9"/>
      </w:tblGrid>
      <w:tr w:rsidR="001A1AD2" w14:paraId="10BA183C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645C" w14:textId="77777777" w:rsidR="001A1AD2" w:rsidRDefault="00144A36">
            <w:pPr>
              <w:spacing w:after="0" w:line="360" w:lineRule="auto"/>
              <w:ind w:right="-1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所別：</w:t>
            </w:r>
          </w:p>
        </w:tc>
      </w:tr>
      <w:tr w:rsidR="001A1AD2" w14:paraId="166A073F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E2F" w14:textId="77777777" w:rsidR="001A1AD2" w:rsidRDefault="00144A36">
            <w:pPr>
              <w:spacing w:after="0" w:line="360" w:lineRule="auto"/>
              <w:ind w:right="-1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姓名：</w:t>
            </w:r>
          </w:p>
        </w:tc>
      </w:tr>
      <w:tr w:rsidR="001A1AD2" w14:paraId="54419BF5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AB03" w14:textId="77777777" w:rsidR="001A1AD2" w:rsidRDefault="00144A36">
            <w:pPr>
              <w:spacing w:after="0" w:line="360" w:lineRule="auto"/>
              <w:ind w:left="-2" w:right="-11" w:firstLine="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學號：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1AD2" w14:paraId="14C224A9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E83B" w14:textId="77777777" w:rsidR="001A1AD2" w:rsidRDefault="00144A36">
            <w:pPr>
              <w:spacing w:after="0" w:line="360" w:lineRule="auto"/>
              <w:ind w:left="-2" w:right="-11" w:firstLine="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論文題目：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1AD2" w14:paraId="01A7AF3B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195E" w14:textId="77777777" w:rsidR="001A1AD2" w:rsidRDefault="00144A36">
            <w:pPr>
              <w:pStyle w:val="a3"/>
              <w:numPr>
                <w:ilvl w:val="0"/>
                <w:numId w:val="1"/>
              </w:numPr>
              <w:spacing w:before="120" w:after="120"/>
              <w:ind w:left="312" w:right="-11" w:hanging="284"/>
            </w:pPr>
            <w:r>
              <w:rPr>
                <w:rFonts w:cs="Times New Roman"/>
                <w:sz w:val="24"/>
                <w:szCs w:val="24"/>
              </w:rPr>
              <w:t>Turnitin</w:t>
            </w:r>
            <w:r>
              <w:rPr>
                <w:rFonts w:cs="Times New Roman"/>
                <w:sz w:val="24"/>
                <w:szCs w:val="24"/>
              </w:rPr>
              <w:t>論文原創性比對結果之</w:t>
            </w:r>
            <w:r>
              <w:rPr>
                <w:rFonts w:cs="Times New Roman"/>
                <w:sz w:val="24"/>
                <w:szCs w:val="24"/>
                <w:u w:val="single"/>
              </w:rPr>
              <w:t>總相似度</w:t>
            </w:r>
            <w:r>
              <w:rPr>
                <w:rFonts w:cs="Times New Roman"/>
                <w:sz w:val="24"/>
                <w:szCs w:val="24"/>
              </w:rPr>
              <w:t>是否超過</w:t>
            </w:r>
            <w:r>
              <w:rPr>
                <w:rFonts w:cs="Times New Roman"/>
                <w:b/>
                <w:sz w:val="24"/>
                <w:szCs w:val="24"/>
                <w:u w:val="single"/>
              </w:rPr>
              <w:t>20%</w:t>
            </w:r>
            <w:r>
              <w:rPr>
                <w:rFonts w:cs="Times New Roman"/>
                <w:sz w:val="24"/>
                <w:szCs w:val="24"/>
              </w:rPr>
              <w:t>？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新細明體" w:eastAsia="新細明體" w:hAnsi="新細明體" w:cs="Wingdings 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否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19AB3146" w14:textId="77777777" w:rsidR="001A1AD2" w:rsidRDefault="00144A36">
            <w:pPr>
              <w:pStyle w:val="a3"/>
              <w:spacing w:before="120" w:after="120"/>
              <w:ind w:left="312" w:right="-11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新細明體" w:eastAsia="新細明體" w:hAnsi="新細明體" w:cs="Wingdings 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是，請敘明原因：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78E034D" w14:textId="77777777" w:rsidR="001A1AD2" w:rsidRDefault="00144A36">
            <w:pPr>
              <w:pStyle w:val="a3"/>
              <w:numPr>
                <w:ilvl w:val="0"/>
                <w:numId w:val="1"/>
              </w:numPr>
              <w:spacing w:before="120" w:after="120"/>
              <w:ind w:left="312" w:right="-11" w:hanging="284"/>
            </w:pPr>
            <w:r>
              <w:rPr>
                <w:rFonts w:cs="Times New Roman"/>
                <w:sz w:val="24"/>
                <w:szCs w:val="24"/>
              </w:rPr>
              <w:t>Turnitin</w:t>
            </w:r>
            <w:r>
              <w:rPr>
                <w:rFonts w:cs="Times New Roman"/>
                <w:sz w:val="24"/>
                <w:szCs w:val="24"/>
              </w:rPr>
              <w:t>論文原創性比對結果之</w:t>
            </w:r>
            <w:r>
              <w:rPr>
                <w:rFonts w:cs="Times New Roman"/>
                <w:sz w:val="24"/>
                <w:szCs w:val="24"/>
                <w:u w:val="single"/>
              </w:rPr>
              <w:t>第一主要來源相似度</w:t>
            </w:r>
            <w:r>
              <w:rPr>
                <w:rFonts w:cs="Times New Roman"/>
                <w:sz w:val="24"/>
                <w:szCs w:val="24"/>
              </w:rPr>
              <w:t>是否超過</w:t>
            </w:r>
            <w:r>
              <w:rPr>
                <w:rFonts w:cs="Times New Roman"/>
                <w:b/>
                <w:sz w:val="24"/>
                <w:szCs w:val="24"/>
                <w:u w:val="single"/>
              </w:rPr>
              <w:t>2%</w:t>
            </w:r>
            <w:r>
              <w:rPr>
                <w:rFonts w:cs="Times New Roman"/>
                <w:sz w:val="24"/>
                <w:szCs w:val="24"/>
              </w:rPr>
              <w:t>？</w:t>
            </w:r>
          </w:p>
          <w:p w14:paraId="7E2175A3" w14:textId="77777777" w:rsidR="001A1AD2" w:rsidRDefault="00144A36">
            <w:pPr>
              <w:pStyle w:val="a3"/>
              <w:spacing w:before="120" w:after="120"/>
              <w:ind w:left="312" w:right="-11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新細明體" w:eastAsia="新細明體" w:hAnsi="新細明體" w:cs="Wingdings 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否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AAF828" w14:textId="77777777" w:rsidR="001A1AD2" w:rsidRDefault="00144A36">
            <w:pPr>
              <w:pStyle w:val="a3"/>
              <w:spacing w:before="120" w:after="120"/>
              <w:ind w:left="312" w:right="-11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新細明體" w:eastAsia="新細明體" w:hAnsi="新細明體" w:cs="Wingdings 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是，請敘明原因：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FEFFCF" w14:textId="77777777" w:rsidR="001A1AD2" w:rsidRDefault="001A1AD2">
            <w:pPr>
              <w:spacing w:after="120"/>
              <w:ind w:left="28" w:right="-11"/>
              <w:rPr>
                <w:rFonts w:ascii="Times New Roman" w:eastAsia="標楷體" w:hAnsi="Times New Roman" w:cs="Times New Roman"/>
              </w:rPr>
            </w:pPr>
          </w:p>
          <w:p w14:paraId="0AA8638C" w14:textId="77777777" w:rsidR="001A1AD2" w:rsidRDefault="00144A36">
            <w:pPr>
              <w:spacing w:after="120"/>
              <w:ind w:left="28" w:right="-11"/>
            </w:pPr>
            <w:r>
              <w:rPr>
                <w:rFonts w:ascii="Times New Roman" w:eastAsia="標楷體" w:hAnsi="Times New Roman" w:cs="Times New Roman"/>
              </w:rPr>
              <w:t>※</w:t>
            </w:r>
            <w:r>
              <w:rPr>
                <w:rFonts w:ascii="Times New Roman" w:eastAsia="標楷體" w:hAnsi="Times New Roman" w:cs="Times New Roman"/>
              </w:rPr>
              <w:t>依教育部「</w:t>
            </w:r>
            <w:r>
              <w:rPr>
                <w:rFonts w:ascii="Times New Roman" w:eastAsia="標楷體" w:hAnsi="Times New Roman" w:cs="Times New Roman"/>
              </w:rPr>
              <w:t>111</w:t>
            </w:r>
            <w:r>
              <w:rPr>
                <w:rFonts w:ascii="Times New Roman" w:eastAsia="標楷體" w:hAnsi="Times New Roman" w:cs="Times New Roman"/>
              </w:rPr>
              <w:t>年度技專校院建置學生提送學位論文之專業符合檢核機制研議會議」說明，相似度不應以百分比作為唯一參考標準，請務必</w:t>
            </w:r>
            <w:r>
              <w:rPr>
                <w:rFonts w:ascii="Times New Roman" w:eastAsia="標楷體" w:hAnsi="Times New Roman" w:cs="Times New Roman"/>
                <w:u w:val="double"/>
              </w:rPr>
              <w:t>詳閱比對報告全文</w:t>
            </w:r>
            <w:r>
              <w:rPr>
                <w:rFonts w:ascii="Times New Roman" w:eastAsia="標楷體" w:hAnsi="Times New Roman" w:cs="Times New Roman"/>
              </w:rPr>
              <w:t>，並</w:t>
            </w:r>
            <w:r>
              <w:rPr>
                <w:rFonts w:ascii="Times New Roman" w:eastAsia="標楷體" w:hAnsi="Times New Roman" w:cs="Times New Roman"/>
                <w:u w:val="double"/>
              </w:rPr>
              <w:t>確認各來源標註情形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14:paraId="78FF9FF0" w14:textId="77777777" w:rsidR="001A1AD2" w:rsidRDefault="001A1AD2">
            <w:pPr>
              <w:spacing w:after="120"/>
              <w:ind w:left="28" w:right="-11"/>
            </w:pPr>
          </w:p>
        </w:tc>
      </w:tr>
      <w:tr w:rsidR="001A1AD2" w14:paraId="4CC7D76C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136C" w14:textId="77777777" w:rsidR="001A1AD2" w:rsidRDefault="00144A36">
            <w:pPr>
              <w:spacing w:after="120" w:line="360" w:lineRule="auto"/>
              <w:ind w:right="-11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本人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（簽名）之學位論文定稿版已確實經論文比對系統檢核</w:t>
            </w:r>
            <w:r>
              <w:rPr>
                <w:rFonts w:ascii="Times New Roman" w:eastAsia="標楷體" w:hAnsi="Times New Roman" w:cs="Times New Roman"/>
                <w:sz w:val="28"/>
              </w:rPr>
              <w:t>論文內容。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本人已經自我檢核，確認無違反學術倫理情事，如有違反情事，本人願意負起法律責任，絕無異議，特此聲明。</w:t>
            </w:r>
          </w:p>
        </w:tc>
      </w:tr>
      <w:tr w:rsidR="001A1AD2" w14:paraId="2F739F6A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30A0" w14:textId="77777777" w:rsidR="001A1AD2" w:rsidRDefault="00144A36">
            <w:pPr>
              <w:spacing w:before="120" w:after="120" w:line="360" w:lineRule="auto"/>
              <w:ind w:right="-11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學位論文撰寫者簽章：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期：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  <w:p w14:paraId="017638F4" w14:textId="77777777" w:rsidR="001A1AD2" w:rsidRDefault="00144A36">
            <w:pPr>
              <w:spacing w:before="120" w:after="120" w:line="360" w:lineRule="auto"/>
              <w:ind w:right="-11"/>
            </w:pPr>
            <w:r>
              <w:rPr>
                <w:rFonts w:ascii="標楷體" w:eastAsia="標楷體" w:hAnsi="標楷體"/>
                <w:color w:val="000000"/>
                <w:sz w:val="28"/>
              </w:rPr>
              <w:t>指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導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教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授簽章：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期：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</w:tr>
      <w:tr w:rsidR="001A1AD2" w14:paraId="45686C62" w14:textId="77777777">
        <w:tblPrEx>
          <w:tblCellMar>
            <w:top w:w="0" w:type="dxa"/>
            <w:bottom w:w="0" w:type="dxa"/>
          </w:tblCellMar>
        </w:tblPrEx>
        <w:trPr>
          <w:trHeight w:val="3378"/>
        </w:trPr>
        <w:tc>
          <w:tcPr>
            <w:tcW w:w="9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6E3" w14:textId="77777777" w:rsidR="001A1AD2" w:rsidRDefault="00144A36">
            <w:pPr>
              <w:spacing w:before="100" w:after="0" w:line="220" w:lineRule="exact"/>
              <w:ind w:left="17" w:hanging="1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14:paraId="7658851E" w14:textId="77777777" w:rsidR="001A1AD2" w:rsidRDefault="00144A36">
            <w:pPr>
              <w:pStyle w:val="a3"/>
              <w:widowControl w:val="0"/>
              <w:numPr>
                <w:ilvl w:val="0"/>
                <w:numId w:val="2"/>
              </w:numPr>
              <w:spacing w:after="0" w:line="320" w:lineRule="exact"/>
              <w:ind w:left="709" w:hanging="425"/>
              <w:jc w:val="both"/>
              <w:rPr>
                <w:rFonts w:ascii="標楷體" w:hAnsi="標楷體"/>
                <w:color w:val="000000"/>
                <w:sz w:val="22"/>
              </w:rPr>
            </w:pPr>
            <w:r>
              <w:rPr>
                <w:rFonts w:ascii="標楷體" w:hAnsi="標楷體"/>
                <w:color w:val="000000"/>
                <w:sz w:val="22"/>
              </w:rPr>
              <w:t>研究生應於畢業離校前完成論文定稿版之原創性比對，並填妥本檢核表後</w:t>
            </w:r>
            <w:r>
              <w:rPr>
                <w:rFonts w:ascii="標楷體" w:hAnsi="標楷體"/>
                <w:color w:val="000000"/>
                <w:sz w:val="22"/>
              </w:rPr>
              <w:t>(</w:t>
            </w:r>
            <w:r>
              <w:rPr>
                <w:rFonts w:ascii="標楷體" w:hAnsi="標楷體"/>
                <w:color w:val="000000"/>
                <w:sz w:val="22"/>
              </w:rPr>
              <w:t>參見附件</w:t>
            </w:r>
            <w:r>
              <w:rPr>
                <w:rFonts w:ascii="標楷體" w:hAnsi="標楷體"/>
                <w:color w:val="000000"/>
                <w:sz w:val="22"/>
              </w:rPr>
              <w:t>)</w:t>
            </w:r>
            <w:r>
              <w:rPr>
                <w:rFonts w:ascii="標楷體" w:hAnsi="標楷體"/>
                <w:color w:val="000000"/>
                <w:sz w:val="22"/>
              </w:rPr>
              <w:t>，連同原創性比對報告書全文送交指導教授簽章。</w:t>
            </w:r>
          </w:p>
          <w:p w14:paraId="3CF7BD42" w14:textId="77777777" w:rsidR="001A1AD2" w:rsidRDefault="00144A36">
            <w:pPr>
              <w:pStyle w:val="a3"/>
              <w:widowControl w:val="0"/>
              <w:numPr>
                <w:ilvl w:val="0"/>
                <w:numId w:val="2"/>
              </w:numPr>
              <w:spacing w:after="0" w:line="320" w:lineRule="exact"/>
              <w:ind w:left="709" w:hanging="425"/>
              <w:jc w:val="both"/>
            </w:pPr>
            <w:r>
              <w:rPr>
                <w:rFonts w:ascii="標楷體" w:hAnsi="標楷體"/>
                <w:sz w:val="22"/>
              </w:rPr>
              <w:t>本檢核表</w:t>
            </w:r>
            <w:r>
              <w:rPr>
                <w:rFonts w:ascii="標楷體" w:hAnsi="標楷體"/>
                <w:sz w:val="22"/>
                <w:u w:val="single"/>
              </w:rPr>
              <w:t>無需</w:t>
            </w:r>
            <w:r>
              <w:rPr>
                <w:rFonts w:ascii="標楷體" w:hAnsi="標楷體"/>
                <w:sz w:val="22"/>
              </w:rPr>
              <w:t>檢附圖書館複核信件，研究生於辦理離校手續時，應自行將本表掃描檔上傳至離校系統</w:t>
            </w:r>
            <w:r>
              <w:rPr>
                <w:rFonts w:ascii="標楷體" w:hAnsi="標楷體"/>
                <w:color w:val="000000"/>
                <w:sz w:val="22"/>
              </w:rPr>
              <w:t>。</w:t>
            </w:r>
          </w:p>
          <w:p w14:paraId="07246EC3" w14:textId="77777777" w:rsidR="001A1AD2" w:rsidRDefault="00144A36">
            <w:pPr>
              <w:pStyle w:val="a3"/>
              <w:widowControl w:val="0"/>
              <w:numPr>
                <w:ilvl w:val="0"/>
                <w:numId w:val="2"/>
              </w:numPr>
              <w:spacing w:after="0" w:line="320" w:lineRule="exact"/>
              <w:ind w:left="709" w:hanging="425"/>
              <w:jc w:val="both"/>
            </w:pPr>
            <w:r>
              <w:rPr>
                <w:rFonts w:ascii="標楷體" w:hAnsi="標楷體"/>
                <w:color w:val="000000"/>
                <w:sz w:val="22"/>
              </w:rPr>
              <w:t>論文比對系統相似度百分比指數，單純提供系所及指導教授依其學術專業參考之用，並非代表該學位論文有無違法學術倫理情事。</w:t>
            </w:r>
          </w:p>
          <w:p w14:paraId="1BB9E3E4" w14:textId="77777777" w:rsidR="001A1AD2" w:rsidRDefault="00144A36">
            <w:pPr>
              <w:pStyle w:val="a3"/>
              <w:widowControl w:val="0"/>
              <w:numPr>
                <w:ilvl w:val="0"/>
                <w:numId w:val="2"/>
              </w:numPr>
              <w:spacing w:after="0" w:line="320" w:lineRule="exact"/>
              <w:ind w:left="709" w:hanging="425"/>
              <w:jc w:val="both"/>
            </w:pPr>
            <w:r>
              <w:rPr>
                <w:rFonts w:ascii="標楷體" w:hAnsi="標楷體"/>
                <w:color w:val="000000"/>
                <w:sz w:val="22"/>
              </w:rPr>
              <w:t>「國圖學位論文相似檢測輔助系統」業已於</w:t>
            </w:r>
            <w:r>
              <w:rPr>
                <w:rFonts w:ascii="標楷體" w:hAnsi="標楷體"/>
                <w:color w:val="000000"/>
                <w:sz w:val="22"/>
              </w:rPr>
              <w:t>114</w:t>
            </w:r>
            <w:r>
              <w:rPr>
                <w:rFonts w:ascii="標楷體" w:hAnsi="標楷體"/>
                <w:color w:val="000000"/>
                <w:sz w:val="22"/>
              </w:rPr>
              <w:t>年</w:t>
            </w:r>
            <w:r>
              <w:rPr>
                <w:rFonts w:ascii="標楷體" w:hAnsi="標楷體"/>
                <w:color w:val="000000"/>
                <w:sz w:val="22"/>
              </w:rPr>
              <w:t>2</w:t>
            </w:r>
            <w:r>
              <w:rPr>
                <w:rFonts w:ascii="標楷體" w:hAnsi="標楷體"/>
                <w:color w:val="000000"/>
                <w:sz w:val="22"/>
              </w:rPr>
              <w:t>月</w:t>
            </w:r>
            <w:r>
              <w:rPr>
                <w:rFonts w:ascii="標楷體" w:hAnsi="標楷體"/>
                <w:color w:val="000000"/>
                <w:sz w:val="22"/>
              </w:rPr>
              <w:t>28</w:t>
            </w:r>
            <w:r>
              <w:rPr>
                <w:rFonts w:ascii="標楷體" w:hAnsi="標楷體"/>
                <w:color w:val="000000"/>
                <w:sz w:val="22"/>
              </w:rPr>
              <w:t>日結束試營運，正式啟用日期尚待公告。倘若國圖比對系統正式啟用，研究生應於離校時完成比對。相關政策辦法，俟系統正式啟用後公告於圖書館、教務處網站。</w:t>
            </w:r>
          </w:p>
        </w:tc>
      </w:tr>
    </w:tbl>
    <w:p w14:paraId="5212BB2D" w14:textId="77777777" w:rsidR="001A1AD2" w:rsidRDefault="001A1AD2">
      <w:pPr>
        <w:rPr>
          <w:rFonts w:ascii="Times New Roman" w:hAnsi="Times New Roman" w:cs="Times New Roman"/>
        </w:rPr>
      </w:pPr>
    </w:p>
    <w:p w14:paraId="33A38371" w14:textId="77777777" w:rsidR="001A1AD2" w:rsidRDefault="001A1AD2">
      <w:pPr>
        <w:pageBreakBefore/>
        <w:suppressAutoHyphens w:val="0"/>
        <w:rPr>
          <w:rFonts w:ascii="Times New Roman" w:hAnsi="Times New Roman" w:cs="Times New Roman"/>
        </w:rPr>
      </w:pPr>
    </w:p>
    <w:p w14:paraId="22F65494" w14:textId="77777777" w:rsidR="001A1AD2" w:rsidRDefault="00144A36">
      <w:pPr>
        <w:rPr>
          <w:rFonts w:ascii="Times New Roman" w:eastAsia="標楷體" w:hAnsi="Times New Roman" w:cs="Times New Roman"/>
          <w:b/>
          <w:color w:val="000000"/>
          <w:sz w:val="36"/>
          <w:szCs w:val="40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40"/>
        </w:rPr>
        <w:t>附件、填寫說明</w:t>
      </w:r>
    </w:p>
    <w:p w14:paraId="5F177307" w14:textId="77777777" w:rsidR="001A1AD2" w:rsidRDefault="001A1AD2">
      <w:pPr>
        <w:suppressAutoHyphens w:val="0"/>
        <w:rPr>
          <w:rFonts w:ascii="Times New Roman" w:hAnsi="Times New Roman" w:cs="Times New Roman"/>
        </w:rPr>
      </w:pPr>
    </w:p>
    <w:p w14:paraId="21A4B567" w14:textId="77777777" w:rsidR="001A1AD2" w:rsidRDefault="00144A36">
      <w:pPr>
        <w:suppressAutoHyphens w:val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sz w:val="28"/>
          <w:szCs w:val="28"/>
        </w:rPr>
        <w:t>(1)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請將論文定稿版上傳至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Turnitin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系統進行比對：</w:t>
      </w:r>
    </w:p>
    <w:p w14:paraId="46CFEC6F" w14:textId="77777777" w:rsidR="001A1AD2" w:rsidRDefault="00144A36">
      <w:pPr>
        <w:suppressAutoHyphens w:val="0"/>
      </w:pPr>
      <w:r>
        <w:rPr>
          <w:rFonts w:ascii="標楷體" w:eastAsia="標楷體" w:hAnsi="標楷體" w:cs="Times New Roman"/>
          <w:sz w:val="28"/>
          <w:szCs w:val="28"/>
        </w:rPr>
        <w:t>圖書館網頁指引：</w:t>
      </w:r>
      <w:hyperlink r:id="rId7" w:history="1">
        <w:r>
          <w:rPr>
            <w:rStyle w:val="ae"/>
            <w:rFonts w:ascii="標楷體" w:eastAsia="標楷體" w:hAnsi="標楷體" w:cs="Times New Roman"/>
            <w:sz w:val="28"/>
            <w:szCs w:val="28"/>
          </w:rPr>
          <w:t>https://lib.ntut.edu.tw/sp.asp?xdurl=mp100/genform.asp&amp;mp=100&amp;CtNodeId=1558</w:t>
        </w:r>
      </w:hyperlink>
    </w:p>
    <w:p w14:paraId="31AE4B1F" w14:textId="77777777" w:rsidR="001A1AD2" w:rsidRDefault="001A1AD2">
      <w:pPr>
        <w:suppressAutoHyphens w:val="0"/>
        <w:rPr>
          <w:rFonts w:ascii="標楷體" w:eastAsia="標楷體" w:hAnsi="標楷體" w:cs="Times New Roman"/>
          <w:sz w:val="28"/>
          <w:szCs w:val="28"/>
        </w:rPr>
      </w:pPr>
    </w:p>
    <w:p w14:paraId="0684B437" w14:textId="77777777" w:rsidR="001A1AD2" w:rsidRDefault="00144A36">
      <w:pPr>
        <w:suppressAutoHyphens w:val="0"/>
      </w:pPr>
      <w:r>
        <w:rPr>
          <w:rFonts w:ascii="標楷體" w:eastAsia="標楷體" w:hAnsi="標楷體" w:cs="Times New Roman"/>
          <w:b/>
          <w:bCs/>
          <w:sz w:val="28"/>
          <w:szCs w:val="28"/>
        </w:rPr>
        <w:t>(2)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本檢核表</w:t>
      </w:r>
      <w:r>
        <w:rPr>
          <w:rFonts w:ascii="標楷體" w:eastAsia="標楷體" w:hAnsi="標楷體" w:cs="Times New Roman"/>
          <w:b/>
          <w:bCs/>
          <w:color w:val="FF0000"/>
          <w:sz w:val="28"/>
          <w:szCs w:val="28"/>
          <w:u w:val="single"/>
        </w:rPr>
        <w:t>不需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圖書館複核，請自行參考下圖範例查核相似度百分比：</w:t>
      </w:r>
    </w:p>
    <w:p w14:paraId="2C024E31" w14:textId="77777777" w:rsidR="001A1AD2" w:rsidRDefault="00144A36">
      <w:pPr>
        <w:suppressAutoHyphens w:val="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E67B8" wp14:editId="5F5DE757">
                <wp:simplePos x="0" y="0"/>
                <wp:positionH relativeFrom="margin">
                  <wp:align>right</wp:align>
                </wp:positionH>
                <wp:positionV relativeFrom="paragraph">
                  <wp:posOffset>501347</wp:posOffset>
                </wp:positionV>
                <wp:extent cx="2501268" cy="528322"/>
                <wp:effectExtent l="0" t="0" r="0" b="5078"/>
                <wp:wrapNone/>
                <wp:docPr id="1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8" cy="528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D1C26F" w14:textId="77777777" w:rsidR="001A1AD2" w:rsidRDefault="00144A3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40"/>
                              </w:rPr>
                              <w:t>總相似度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E67B8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45.75pt;margin-top:39.5pt;width:196.95pt;height:41.6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" stroked="f">
                <v:textbox>
                  <w:txbxContent>
                    <w:p w14:paraId="6AD1C26F" w14:textId="77777777" w:rsidR="001A1AD2" w:rsidRDefault="00144A3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40"/>
                        </w:rPr>
                        <w:t>總相似度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0EB38" wp14:editId="5CCC8B6C">
                <wp:simplePos x="0" y="0"/>
                <wp:positionH relativeFrom="column">
                  <wp:posOffset>-513719</wp:posOffset>
                </wp:positionH>
                <wp:positionV relativeFrom="paragraph">
                  <wp:posOffset>930914</wp:posOffset>
                </wp:positionV>
                <wp:extent cx="618491" cy="1143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1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C0281F" w14:textId="77777777" w:rsidR="001A1AD2" w:rsidRDefault="00144A3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點擊這邊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0EB38" id="文字方塊 2" o:spid="_x0000_s1027" type="#_x0000_t202" style="position:absolute;margin-left:-40.45pt;margin-top:73.3pt;width:48.7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" filled="f" stroked="f">
                <v:textbox style="layout-flow:vertical-ideographic">
                  <w:txbxContent>
                    <w:p w14:paraId="4FC0281F" w14:textId="77777777" w:rsidR="001A1AD2" w:rsidRDefault="00144A3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B050"/>
                          <w:sz w:val="40"/>
                          <w:szCs w:val="40"/>
                        </w:rPr>
                        <w:t>點擊這邊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DA466" wp14:editId="5C68A1B0">
                <wp:simplePos x="0" y="0"/>
                <wp:positionH relativeFrom="column">
                  <wp:posOffset>3941466</wp:posOffset>
                </wp:positionH>
                <wp:positionV relativeFrom="paragraph">
                  <wp:posOffset>2312517</wp:posOffset>
                </wp:positionV>
                <wp:extent cx="2501268" cy="528322"/>
                <wp:effectExtent l="0" t="0" r="0" b="5078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8" cy="528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7901EA" w14:textId="77777777" w:rsidR="001A1AD2" w:rsidRDefault="00144A3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0"/>
                                <w:szCs w:val="40"/>
                              </w:rPr>
                              <w:t>第一主要來源相似度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DA466" id="_x0000_s1028" type="#_x0000_t202" style="position:absolute;margin-left:310.35pt;margin-top:182.1pt;width:196.95pt;height:4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" stroked="f">
                <v:textbox>
                  <w:txbxContent>
                    <w:p w14:paraId="5F7901EA" w14:textId="77777777" w:rsidR="001A1AD2" w:rsidRDefault="00144A3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sz w:val="40"/>
                          <w:szCs w:val="40"/>
                        </w:rPr>
                        <w:t>第一主要來源相似度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FC577" wp14:editId="3917289E">
                <wp:simplePos x="0" y="0"/>
                <wp:positionH relativeFrom="margin">
                  <wp:posOffset>3266172</wp:posOffset>
                </wp:positionH>
                <wp:positionV relativeFrom="paragraph">
                  <wp:posOffset>2584908</wp:posOffset>
                </wp:positionV>
                <wp:extent cx="732791" cy="0"/>
                <wp:effectExtent l="0" t="209550" r="0" b="209550"/>
                <wp:wrapNone/>
                <wp:docPr id="4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0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25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257.2pt;margin-top:203.55pt;width:57.7pt;height:0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" strokecolor="red" strokeweight="2.11656mm">
                <v:stroke endarrow="open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E0CB1" wp14:editId="26B9AD3B">
                <wp:simplePos x="0" y="0"/>
                <wp:positionH relativeFrom="margin">
                  <wp:posOffset>2645167</wp:posOffset>
                </wp:positionH>
                <wp:positionV relativeFrom="paragraph">
                  <wp:posOffset>787563</wp:posOffset>
                </wp:positionV>
                <wp:extent cx="732791" cy="0"/>
                <wp:effectExtent l="0" t="209550" r="0" b="209550"/>
                <wp:wrapNone/>
                <wp:docPr id="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0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2140A" id="直線單箭頭接點 7" o:spid="_x0000_s1026" type="#_x0000_t32" style="position:absolute;margin-left:208.3pt;margin-top:62pt;width:57.7pt;height:0;flip:x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" strokecolor="red" strokeweight="2.11656mm">
                <v:stroke endarrow="open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377C7D" wp14:editId="37AF88E6">
                <wp:simplePos x="0" y="0"/>
                <wp:positionH relativeFrom="column">
                  <wp:posOffset>-50163</wp:posOffset>
                </wp:positionH>
                <wp:positionV relativeFrom="paragraph">
                  <wp:posOffset>496574</wp:posOffset>
                </wp:positionV>
                <wp:extent cx="3346446" cy="2331719"/>
                <wp:effectExtent l="19050" t="19050" r="44454" b="30481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446" cy="2331719"/>
                          <a:chOff x="0" y="0"/>
                          <a:chExt cx="3346446" cy="2331719"/>
                        </a:xfrm>
                      </wpg:grpSpPr>
                      <wps:wsp>
                        <wps:cNvPr id="7" name="矩形 2"/>
                        <wps:cNvSpPr/>
                        <wps:spPr>
                          <a:xfrm>
                            <a:off x="0" y="664128"/>
                            <a:ext cx="576163" cy="526072"/>
                          </a:xfrm>
                          <a:prstGeom prst="rect">
                            <a:avLst/>
                          </a:prstGeom>
                          <a:noFill/>
                          <a:ln w="57150" cap="flat">
                            <a:solidFill>
                              <a:srgbClr val="00B05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" name="矩形 3"/>
                        <wps:cNvSpPr/>
                        <wps:spPr>
                          <a:xfrm>
                            <a:off x="1604469" y="0"/>
                            <a:ext cx="1093768" cy="579244"/>
                          </a:xfrm>
                          <a:prstGeom prst="rect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" name="矩形 4"/>
                        <wps:cNvSpPr/>
                        <wps:spPr>
                          <a:xfrm>
                            <a:off x="2803540" y="1828516"/>
                            <a:ext cx="542906" cy="503203"/>
                          </a:xfrm>
                          <a:prstGeom prst="rect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44B2E" id="群組 6" o:spid="_x0000_s1026" style="position:absolute;margin-left:-3.95pt;margin-top:39.1pt;width:263.5pt;height:183.6pt;z-index:251663360" coordsize="33464,2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">
                <v:rect id="矩形 2" o:spid="_x0000_s1027" style="position:absolute;top:6641;width:5761;height:5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" filled="f" strokecolor="#00b050" strokeweight="4.5pt">
                  <v:textbox inset="0,0,0,0"/>
                </v:rect>
                <v:rect id="矩形 3" o:spid="_x0000_s1028" style="position:absolute;left:16044;width:10938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" filled="f" strokecolor="red" strokeweight="4.5pt">
                  <v:textbox inset="0,0,0,0"/>
                </v:rect>
                <v:rect id="矩形 4" o:spid="_x0000_s1029" style="position:absolute;left:28035;top:18285;width:5429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" filled="f" strokecolor="red" strokeweight="4.5pt">
                  <v:textbox inset="0,0,0,0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6423AFF3" wp14:editId="4821F9A8">
            <wp:extent cx="3605534" cy="5184776"/>
            <wp:effectExtent l="0" t="0" r="0" b="0"/>
            <wp:docPr id="1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534" cy="51847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A1AD2">
      <w:headerReference w:type="default" r:id="rId9"/>
      <w:footerReference w:type="default" r:id="rId10"/>
      <w:pgSz w:w="11907" w:h="16840"/>
      <w:pgMar w:top="1304" w:right="1304" w:bottom="130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B501" w14:textId="77777777" w:rsidR="00144A36" w:rsidRDefault="00144A36">
      <w:pPr>
        <w:spacing w:after="0"/>
      </w:pPr>
      <w:r>
        <w:separator/>
      </w:r>
    </w:p>
  </w:endnote>
  <w:endnote w:type="continuationSeparator" w:id="0">
    <w:p w14:paraId="265AC51D" w14:textId="77777777" w:rsidR="00144A36" w:rsidRDefault="0014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F3F3" w14:textId="77777777" w:rsidR="00DA428D" w:rsidRDefault="00144A3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0D1" w14:textId="77777777" w:rsidR="00144A36" w:rsidRDefault="00144A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26E0C9" w14:textId="77777777" w:rsidR="00144A36" w:rsidRDefault="00144A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657D" w14:textId="77777777" w:rsidR="00DA428D" w:rsidRDefault="00144A36">
    <w:pPr>
      <w:pStyle w:val="a6"/>
      <w:jc w:val="right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12"/>
    <w:multiLevelType w:val="multilevel"/>
    <w:tmpl w:val="DDFE0078"/>
    <w:lvl w:ilvl="0">
      <w:numFmt w:val="bullet"/>
      <w:lvlText w:val=""/>
      <w:lvlJc w:val="left"/>
      <w:pPr>
        <w:ind w:left="502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3EE0717"/>
    <w:multiLevelType w:val="multilevel"/>
    <w:tmpl w:val="3F949BE8"/>
    <w:lvl w:ilvl="0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ascii="標楷體" w:eastAsia="標楷體" w:hAnsi="標楷體" w:cs="Times New Roman"/>
        <w:color w:val="auto"/>
        <w:sz w:val="22"/>
        <w:szCs w:val="2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1AD2"/>
    <w:rsid w:val="00144A36"/>
    <w:rsid w:val="001A1AD2"/>
    <w:rsid w:val="00B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B3C7"/>
  <w15:docId w15:val="{81C9DA01-4AF0-46C0-B4B1-5E267F66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Arial"/>
        <w:sz w:val="22"/>
        <w:szCs w:val="22"/>
        <w:lang w:val="en-US" w:eastAsia="zh-TW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 w:line="360" w:lineRule="auto"/>
      <w:jc w:val="center"/>
      <w:outlineLvl w:val="0"/>
    </w:pPr>
    <w:rPr>
      <w:rFonts w:ascii="Times New Roman" w:eastAsia="標楷體" w:hAnsi="Times New Roman" w:cs="Times New Roman"/>
      <w:b/>
      <w:sz w:val="3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after="0" w:line="360" w:lineRule="auto"/>
      <w:outlineLvl w:val="1"/>
    </w:pPr>
    <w:rPr>
      <w:rFonts w:ascii="Times New Roman" w:eastAsia="標楷體" w:hAnsi="Times New Roman" w:cs="Times New Roman"/>
      <w:sz w:val="28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rFonts w:ascii="Times New Roman" w:eastAsia="標楷體" w:hAnsi="Times New Roman"/>
      <w:sz w:val="28"/>
    </w:rPr>
  </w:style>
  <w:style w:type="character" w:customStyle="1" w:styleId="a4">
    <w:name w:val="清單段落 字元"/>
    <w:rPr>
      <w:rFonts w:ascii="Times New Roman" w:eastAsia="標楷體" w:hAnsi="Times New Roman"/>
      <w:sz w:val="28"/>
    </w:rPr>
  </w:style>
  <w:style w:type="paragraph" w:styleId="a5">
    <w:name w:val="caption"/>
    <w:basedOn w:val="a"/>
    <w:next w:val="a"/>
    <w:pPr>
      <w:spacing w:after="0"/>
      <w:jc w:val="center"/>
    </w:pPr>
    <w:rPr>
      <w:rFonts w:ascii="Times New Roman" w:eastAsia="標楷體" w:hAnsi="Times New Roman"/>
      <w:iCs/>
      <w:sz w:val="24"/>
      <w:szCs w:val="18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sz w:val="36"/>
      <w:szCs w:val="32"/>
    </w:rPr>
  </w:style>
  <w:style w:type="character" w:customStyle="1" w:styleId="20">
    <w:name w:val="標題 2 字元"/>
    <w:basedOn w:val="a0"/>
    <w:rPr>
      <w:rFonts w:ascii="Times New Roman" w:eastAsia="標楷體" w:hAnsi="Times New Roman" w:cs="Times New Roman"/>
      <w:sz w:val="28"/>
      <w:szCs w:val="26"/>
    </w:rPr>
  </w:style>
  <w:style w:type="paragraph" w:styleId="a6">
    <w:name w:val="header"/>
    <w:basedOn w:val="a"/>
    <w:pPr>
      <w:tabs>
        <w:tab w:val="center" w:pos="4320"/>
        <w:tab w:val="right" w:pos="8640"/>
      </w:tabs>
      <w:spacing w:after="0"/>
    </w:pPr>
    <w:rPr>
      <w:rFonts w:ascii="Times New Roman" w:eastAsia="標楷體" w:hAnsi="Times New Roman"/>
      <w:sz w:val="28"/>
    </w:rPr>
  </w:style>
  <w:style w:type="character" w:customStyle="1" w:styleId="a7">
    <w:name w:val="頁首 字元"/>
    <w:basedOn w:val="a0"/>
    <w:rPr>
      <w:rFonts w:ascii="Times New Roman" w:eastAsia="標楷體" w:hAnsi="Times New Roman"/>
      <w:sz w:val="28"/>
    </w:rPr>
  </w:style>
  <w:style w:type="paragraph" w:styleId="a8">
    <w:name w:val="footer"/>
    <w:basedOn w:val="a"/>
    <w:pPr>
      <w:tabs>
        <w:tab w:val="center" w:pos="4320"/>
        <w:tab w:val="right" w:pos="8640"/>
      </w:tabs>
      <w:spacing w:after="0"/>
    </w:pPr>
    <w:rPr>
      <w:rFonts w:ascii="Times New Roman" w:eastAsia="標楷體" w:hAnsi="Times New Roman"/>
      <w:sz w:val="28"/>
    </w:rPr>
  </w:style>
  <w:style w:type="character" w:customStyle="1" w:styleId="a9">
    <w:name w:val="頁尾 字元"/>
    <w:basedOn w:val="a0"/>
    <w:rPr>
      <w:rFonts w:ascii="Times New Roman" w:eastAsia="標楷體" w:hAnsi="Times New Roman"/>
      <w:sz w:val="28"/>
    </w:rPr>
  </w:style>
  <w:style w:type="paragraph" w:styleId="Web">
    <w:name w:val="Normal (Web)"/>
    <w:basedOn w:val="a"/>
    <w:pPr>
      <w:spacing w:before="100" w:after="100"/>
    </w:pPr>
    <w:rPr>
      <w:rFonts w:ascii="Times New Roman" w:eastAsia="標楷體" w:hAnsi="Times New Roman" w:cs="Times New Roman"/>
      <w:sz w:val="24"/>
      <w:szCs w:val="24"/>
    </w:rPr>
  </w:style>
  <w:style w:type="paragraph" w:styleId="aa">
    <w:name w:val="footnote text"/>
    <w:basedOn w:val="a"/>
    <w:pPr>
      <w:spacing w:after="0"/>
    </w:pPr>
    <w:rPr>
      <w:rFonts w:ascii="Times New Roman" w:eastAsia="標楷體" w:hAnsi="Times New Roman"/>
      <w:sz w:val="20"/>
      <w:szCs w:val="20"/>
    </w:rPr>
  </w:style>
  <w:style w:type="character" w:customStyle="1" w:styleId="ab">
    <w:name w:val="註腳文字 字元"/>
    <w:basedOn w:val="a0"/>
    <w:rPr>
      <w:rFonts w:ascii="Times New Roman" w:eastAsia="標楷體" w:hAnsi="Times New Roman"/>
      <w:sz w:val="20"/>
      <w:szCs w:val="20"/>
    </w:rPr>
  </w:style>
  <w:style w:type="character" w:styleId="ac">
    <w:name w:val="footnote reference"/>
    <w:basedOn w:val="a0"/>
    <w:rPr>
      <w:position w:val="0"/>
      <w:vertAlign w:val="superscript"/>
    </w:rPr>
  </w:style>
  <w:style w:type="paragraph" w:styleId="ad">
    <w:name w:val="TOC Heading"/>
    <w:basedOn w:val="1"/>
    <w:next w:val="a"/>
    <w:pPr>
      <w:jc w:val="left"/>
    </w:pPr>
    <w:rPr>
      <w:rFonts w:ascii="Calibri Light" w:eastAsia="新細明體" w:hAnsi="Calibri Light"/>
      <w:b w:val="0"/>
      <w:color w:val="2F5496"/>
      <w:sz w:val="32"/>
    </w:rPr>
  </w:style>
  <w:style w:type="paragraph" w:styleId="11">
    <w:name w:val="toc 1"/>
    <w:basedOn w:val="a"/>
    <w:next w:val="a"/>
    <w:autoRedefine/>
    <w:pPr>
      <w:tabs>
        <w:tab w:val="right" w:leader="dot" w:pos="9394"/>
      </w:tabs>
      <w:spacing w:after="100" w:line="360" w:lineRule="auto"/>
    </w:pPr>
    <w:rPr>
      <w:rFonts w:ascii="Times New Roman" w:eastAsia="標楷體" w:hAnsi="Times New Roman"/>
      <w:sz w:val="28"/>
    </w:rPr>
  </w:style>
  <w:style w:type="paragraph" w:styleId="21">
    <w:name w:val="toc 2"/>
    <w:basedOn w:val="a"/>
    <w:next w:val="a"/>
    <w:autoRedefine/>
    <w:pPr>
      <w:tabs>
        <w:tab w:val="right" w:leader="dot" w:pos="9394"/>
      </w:tabs>
      <w:spacing w:after="100" w:line="360" w:lineRule="auto"/>
      <w:ind w:left="220"/>
    </w:pPr>
    <w:rPr>
      <w:rFonts w:ascii="Times New Roman" w:eastAsia="標楷體" w:hAnsi="Times New Roman"/>
      <w:sz w:val="28"/>
    </w:rPr>
  </w:style>
  <w:style w:type="character" w:styleId="ae">
    <w:name w:val="Hyperlink"/>
    <w:basedOn w:val="a0"/>
    <w:rPr>
      <w:color w:val="0563C1"/>
      <w:u w:val="single"/>
    </w:rPr>
  </w:style>
  <w:style w:type="paragraph" w:styleId="af">
    <w:name w:val="Balloon Text"/>
    <w:basedOn w:val="a"/>
    <w:pPr>
      <w:spacing w:after="0"/>
    </w:pPr>
    <w:rPr>
      <w:rFonts w:ascii="Microsoft JhengHei UI" w:eastAsia="Microsoft JhengHei UI" w:hAnsi="Microsoft JhengHei UI"/>
      <w:sz w:val="18"/>
      <w:szCs w:val="18"/>
    </w:rPr>
  </w:style>
  <w:style w:type="character" w:customStyle="1" w:styleId="af0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b.ntut.edu.tw/sp.asp?xdurl=mp100/genform.asp&amp;mp=100&amp;CtNodeId=15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林韋伶</dc:creator>
  <dc:description/>
  <cp:lastModifiedBy>User-037685</cp:lastModifiedBy>
  <cp:revision>2</cp:revision>
  <cp:lastPrinted>2025-02-19T00:54:00Z</cp:lastPrinted>
  <dcterms:created xsi:type="dcterms:W3CDTF">2025-05-15T09:32:00Z</dcterms:created>
  <dcterms:modified xsi:type="dcterms:W3CDTF">2025-05-15T09:32:00Z</dcterms:modified>
</cp:coreProperties>
</file>